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85" w:rsidRPr="00135129" w:rsidRDefault="00DD2985" w:rsidP="00DD2985">
      <w:pPr>
        <w:spacing w:before="12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bookmarkStart w:id="0" w:name="_GoBack"/>
      <w:bookmarkEnd w:id="0"/>
      <w:proofErr w:type="gramStart"/>
      <w:r w:rsidRPr="00135129">
        <w:rPr>
          <w:rFonts w:ascii="Arial" w:hAnsi="Arial" w:cs="Arial"/>
          <w:b/>
          <w:color w:val="FF0000"/>
          <w:spacing w:val="20"/>
          <w:sz w:val="28"/>
          <w:szCs w:val="28"/>
        </w:rPr>
        <w:t>САМЫЕ  ВАЖНЫЕ</w:t>
      </w:r>
      <w:proofErr w:type="gramEnd"/>
      <w:r w:rsidRPr="00135129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  ИЗМЕНЕНИЯ  В РАБОТЕ  </w:t>
      </w:r>
    </w:p>
    <w:p w:rsidR="00DD2985" w:rsidRPr="00135129" w:rsidRDefault="00DD2985" w:rsidP="00DD2985">
      <w:pPr>
        <w:spacing w:before="12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r w:rsidRPr="00135129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БУХГАЛТЕРА БЮДЖЕТНОЙ СФЕРЫ </w:t>
      </w:r>
    </w:p>
    <w:p w:rsidR="00DD2985" w:rsidRPr="00A0172E" w:rsidRDefault="00DD2985" w:rsidP="00DD2985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5564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>
        <w:rPr>
          <w:rFonts w:ascii="Arial" w:hAnsi="Arial" w:cs="Arial"/>
          <w:color w:val="800080"/>
          <w:sz w:val="28"/>
          <w:szCs w:val="28"/>
        </w:rPr>
        <w:t>июль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067AA3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>
        <w:rPr>
          <w:rFonts w:ascii="Arial" w:hAnsi="Arial" w:cs="Arial"/>
          <w:color w:val="800080"/>
          <w:sz w:val="28"/>
          <w:szCs w:val="28"/>
        </w:rPr>
        <w:t>сентябрь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2021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DD2985" w:rsidRPr="00AE228C" w:rsidTr="00070F5A">
        <w:trPr>
          <w:trHeight w:val="557"/>
        </w:trPr>
        <w:tc>
          <w:tcPr>
            <w:tcW w:w="2689" w:type="dxa"/>
            <w:shd w:val="clear" w:color="auto" w:fill="auto"/>
            <w:vAlign w:val="center"/>
          </w:tcPr>
          <w:p w:rsidR="00DD2985" w:rsidRPr="00AE228C" w:rsidRDefault="00DD2985" w:rsidP="005E2B4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:rsidR="00DD2985" w:rsidRPr="00AE228C" w:rsidRDefault="00DD2985" w:rsidP="005E2B4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DD2985" w:rsidRPr="00070F5A" w:rsidRDefault="00DD2985" w:rsidP="005E2B45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070F5A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DD2985" w:rsidRPr="00070F5A" w:rsidRDefault="00DD2985" w:rsidP="005E2B45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070F5A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C92247" w:rsidRPr="00CC4E43" w:rsidTr="005E2B45">
        <w:tc>
          <w:tcPr>
            <w:tcW w:w="10485" w:type="dxa"/>
            <w:gridSpan w:val="3"/>
            <w:shd w:val="clear" w:color="auto" w:fill="ED7D31"/>
          </w:tcPr>
          <w:p w:rsidR="00C92247" w:rsidRPr="00070F5A" w:rsidRDefault="00C92247" w:rsidP="00C9224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70F5A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FE6100" w:rsidRPr="00DF7690" w:rsidTr="004D2AAE">
        <w:trPr>
          <w:trHeight w:val="557"/>
        </w:trPr>
        <w:tc>
          <w:tcPr>
            <w:tcW w:w="2689" w:type="dxa"/>
            <w:shd w:val="clear" w:color="auto" w:fill="auto"/>
          </w:tcPr>
          <w:p w:rsidR="00FE6100" w:rsidRPr="00C24D61" w:rsidRDefault="00BA13A9" w:rsidP="00446AC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Утвержден новый</w:t>
            </w:r>
            <w:r w:rsidR="00FE6100"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стандарт бухгалтерского учета</w:t>
            </w:r>
          </w:p>
        </w:tc>
        <w:tc>
          <w:tcPr>
            <w:tcW w:w="4223" w:type="dxa"/>
            <w:shd w:val="clear" w:color="auto" w:fill="auto"/>
          </w:tcPr>
          <w:p w:rsidR="0095317B" w:rsidRDefault="00BA13A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утвердил новый стандарт бухгалтерского учета </w:t>
            </w:r>
            <w:proofErr w:type="spellStart"/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СГС</w:t>
            </w:r>
            <w:proofErr w:type="spellEnd"/>
            <w:r w:rsid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ная (муниципальная) казна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95317B" w:rsidRDefault="0095317B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Применять новый стандарт должны 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ганы и учреждения, уполномоченные на управление и распоряжение имуществом, составляющим казну, или выполняющие полномочи</w:t>
            </w:r>
            <w:r w:rsidR="004F64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учредителя управления имуществом соответствую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щего публично-правового образования.</w:t>
            </w:r>
          </w:p>
          <w:p w:rsidR="0095317B" w:rsidRDefault="0095317B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Стандарт нельзя </w:t>
            </w:r>
            <w:r w:rsidR="00804A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применять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учете объ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ектов биологических активов,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библиотеч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фондов,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финансовых инструментов, 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незавершенного производства </w:t>
            </w:r>
            <w:r w:rsidR="00975A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объектов </w:t>
            </w:r>
            <w:r w:rsidRPr="009531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культурного наследия.</w:t>
            </w:r>
          </w:p>
          <w:p w:rsidR="00BA13A9" w:rsidRDefault="006F4A18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Стандарт устанавливает единые требова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 бюджетному учету активов, класси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фицируемых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как </w:t>
            </w:r>
            <w:r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нефинансовы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 активы имущества казны, и з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акрепляет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ствующие 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термины: </w:t>
            </w:r>
          </w:p>
          <w:p w:rsidR="00841C91" w:rsidRPr="00070F5A" w:rsidRDefault="00BA13A9" w:rsidP="00070F5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нефинансовы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актив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имущества казны;</w:t>
            </w:r>
          </w:p>
          <w:p w:rsidR="002962C8" w:rsidRPr="00070F5A" w:rsidRDefault="00841C91" w:rsidP="00070F5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рупп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нефинансовых активов имуще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 казны;</w:t>
            </w:r>
          </w:p>
          <w:p w:rsidR="00BA13A9" w:rsidRPr="00070F5A" w:rsidRDefault="002962C8" w:rsidP="00070F5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мортизаци</w:t>
            </w:r>
            <w:r w:rsidR="00767C3E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="00BA13A9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нефинансового актива имущества казны.</w:t>
            </w:r>
          </w:p>
          <w:p w:rsidR="00BA13A9" w:rsidRDefault="00B7485C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</w:t>
            </w:r>
            <w:r w:rsidR="000467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состав нефинансовых активов иму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щества казны включаются </w:t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основные сред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ства, нематериальные</w:t>
            </w:r>
            <w:r w:rsid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непроизведенные</w:t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активы, материальные запасы, не закреп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ленные за государственными (муници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пальными) предприятиями и учреждени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A13A9" w:rsidRPr="00BA1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ями.</w:t>
            </w:r>
          </w:p>
          <w:p w:rsidR="004A3F69" w:rsidRDefault="004A3F6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стандарте также определены правила признания и прекращения признания в учете, методы оценки,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реклассификации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переоценки объектов имущества казны.</w:t>
            </w:r>
          </w:p>
          <w:p w:rsidR="00FE6100" w:rsidRDefault="00E65535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об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объект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ах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имущества казны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подлежит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тельному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раскры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тию</w:t>
            </w:r>
            <w:r w:rsidR="004A3F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бюджетной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отчетности.</w:t>
            </w:r>
          </w:p>
          <w:p w:rsidR="00BA13A9" w:rsidRPr="00DF7690" w:rsidRDefault="00E65535" w:rsidP="00070F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при ведении бюджетного учета </w:t>
            </w:r>
            <w:r w:rsidRPr="004D2AA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01.01.2023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 составлении бюджетной отчетности начиная с отчетности 2023 г</w:t>
            </w:r>
            <w:r w:rsidR="00964C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:rsidR="00237BB5" w:rsidRPr="00070F5A" w:rsidRDefault="00FE6100" w:rsidP="00070F5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F5A">
              <w:rPr>
                <w:rFonts w:ascii="Arial" w:hAnsi="Arial" w:cs="Arial"/>
                <w:sz w:val="20"/>
                <w:szCs w:val="20"/>
              </w:rPr>
              <w:t>Соответствующие положения учтены</w:t>
            </w:r>
            <w:r w:rsidR="00070F5A" w:rsidRPr="00070F5A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8" w:tooltip="Ссылка на КонсультантПлюс" w:history="1"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учи</w:t>
              </w:r>
              <w:r w:rsidR="00446A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тывать нефинансовые активы иму</w:t>
              </w:r>
              <w:r w:rsidR="00446A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щества государственной (муници</w:t>
              </w:r>
              <w:r w:rsidR="00446A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пальной) казны (счет 0 108 00 000)</w:t>
              </w:r>
            </w:hyperlink>
          </w:p>
        </w:tc>
      </w:tr>
      <w:tr w:rsidR="00712345" w:rsidRPr="00DF7690" w:rsidTr="00D01889">
        <w:trPr>
          <w:trHeight w:val="841"/>
        </w:trPr>
        <w:tc>
          <w:tcPr>
            <w:tcW w:w="2689" w:type="dxa"/>
            <w:shd w:val="clear" w:color="auto" w:fill="auto"/>
          </w:tcPr>
          <w:p w:rsidR="00712345" w:rsidRPr="00C24D61" w:rsidRDefault="00712345" w:rsidP="0071234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План ФХД</w:t>
            </w:r>
          </w:p>
        </w:tc>
        <w:tc>
          <w:tcPr>
            <w:tcW w:w="4223" w:type="dxa"/>
            <w:shd w:val="clear" w:color="auto" w:fill="auto"/>
          </w:tcPr>
          <w:p w:rsidR="00712345" w:rsidRDefault="00712345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Скорректирована рекомендуемая форма плана ФХД.</w:t>
            </w:r>
          </w:p>
          <w:p w:rsidR="00712345" w:rsidRPr="00482F14" w:rsidRDefault="00497B6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Уточнили положения, касающиеся срока утверждения плана. </w:t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План </w:t>
            </w:r>
            <w:r w:rsidR="00C06A4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по-прежнему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утверждается в порядке и сроки, установ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ленные органом-учредителем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но обяза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</w:t>
            </w:r>
            <w:r w:rsidRPr="00497B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 начала очередного финансового года.</w:t>
            </w:r>
          </w:p>
          <w:p w:rsidR="00E63438" w:rsidRDefault="002E3831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разд</w:t>
            </w:r>
            <w:r w:rsidR="004302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еле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712345"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по выплатам на за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12345"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пки товаров, работ, услуг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712345"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634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добавлены новые структурные единицы: </w:t>
            </w:r>
          </w:p>
          <w:p w:rsidR="00712345" w:rsidRPr="00070F5A" w:rsidRDefault="002E3831" w:rsidP="00070F5A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графа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Уникальный код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</w:p>
          <w:p w:rsidR="00E63438" w:rsidRPr="00070F5A" w:rsidRDefault="00FF39FE" w:rsidP="00070F5A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26310.2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392EA7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26430.2, </w:t>
            </w:r>
            <w:r w:rsidR="00E63438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26451.2.</w:t>
            </w:r>
          </w:p>
          <w:p w:rsidR="00FF39FE" w:rsidRDefault="00E63438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новых полях подлежит отражению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уни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кальн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 объекта 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ап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строительства или объекта недвижимого имущества, при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своенн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системой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Электронный бюд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случае если источником финансо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 обеспечения расходов на осуществ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ление капитальных вложений являютс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 средства федерального бюджета</w:t>
            </w:r>
            <w:r w:rsidRPr="002E38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2866F5" w:rsidRPr="002866F5" w:rsidRDefault="00E72A89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Еще одно изменение – 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разделе 2 подле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жат</w:t>
            </w:r>
            <w:r w:rsidR="002866F5" w:rsidRPr="002866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детализации все п</w:t>
            </w:r>
            <w:r w:rsidR="002866F5" w:rsidRPr="002866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оказатели выплат по расходам на закупки товаров, работ, услуг,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866F5" w:rsidRPr="002866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отраженные </w:t>
            </w:r>
            <w:r w:rsidR="00EA07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разделе 1, а не только те, которые отражены в строке 2600.</w:t>
            </w:r>
          </w:p>
          <w:p w:rsidR="00712345" w:rsidRPr="00DF7690" w:rsidRDefault="00712345" w:rsidP="00070F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действуют </w:t>
            </w:r>
            <w:r w:rsidRPr="004D2AA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12.10.2021</w:t>
            </w:r>
          </w:p>
        </w:tc>
        <w:tc>
          <w:tcPr>
            <w:tcW w:w="3573" w:type="dxa"/>
            <w:shd w:val="clear" w:color="auto" w:fill="auto"/>
          </w:tcPr>
          <w:p w:rsidR="002C4ED6" w:rsidRPr="00070F5A" w:rsidRDefault="00712345" w:rsidP="00070F5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F5A">
              <w:rPr>
                <w:rFonts w:ascii="Arial" w:hAnsi="Arial" w:cs="Arial"/>
                <w:sz w:val="20"/>
                <w:szCs w:val="20"/>
              </w:rPr>
              <w:t>Требования к реквизитам доку</w:t>
            </w:r>
            <w:r w:rsidR="00446AC5">
              <w:rPr>
                <w:rFonts w:ascii="Arial" w:hAnsi="Arial" w:cs="Arial"/>
                <w:sz w:val="20"/>
                <w:szCs w:val="20"/>
              </w:rPr>
              <w:softHyphen/>
            </w:r>
            <w:r w:rsidRPr="00070F5A">
              <w:rPr>
                <w:rFonts w:ascii="Arial" w:hAnsi="Arial" w:cs="Arial"/>
                <w:sz w:val="20"/>
                <w:szCs w:val="20"/>
              </w:rPr>
              <w:t>мента</w:t>
            </w:r>
            <w:r w:rsidR="005C3B3B" w:rsidRPr="00070F5A">
              <w:rPr>
                <w:rFonts w:ascii="Arial" w:hAnsi="Arial" w:cs="Arial"/>
                <w:sz w:val="20"/>
                <w:szCs w:val="20"/>
              </w:rPr>
              <w:t xml:space="preserve"> учтены в</w:t>
            </w:r>
            <w:r w:rsidR="00070F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tooltip="Ссылка на КонсультантПлюс" w:history="1"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План фи</w:t>
              </w:r>
              <w:r w:rsidR="00446A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нансово-хозяйственной деятельно</w:t>
              </w:r>
              <w:r w:rsidR="00446A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0F5A" w:rsidRPr="00070F5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бюджетного учреждения на 2021 г. и плановый период 2022 и 2023 гг. (образец заполнения)</w:t>
              </w:r>
            </w:hyperlink>
            <w:r w:rsidR="00070F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2345" w:rsidRPr="00070F5A" w:rsidRDefault="0041130F" w:rsidP="00070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2C4ED6" w:rsidRPr="00070F5A">
              <w:rPr>
                <w:rFonts w:ascii="Arial" w:hAnsi="Arial" w:cs="Arial"/>
                <w:sz w:val="20"/>
                <w:szCs w:val="20"/>
              </w:rPr>
              <w:t xml:space="preserve"> в обзоре </w:t>
            </w:r>
            <w:hyperlink r:id="rId10" w:history="1">
              <w:r w:rsidR="002C4ED6" w:rsidRPr="00070F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</w:t>
              </w:r>
              <w:r w:rsidR="00446A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C4ED6" w:rsidRPr="00070F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следние изменения: План финан</w:t>
              </w:r>
              <w:r w:rsidR="00446A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C4ED6" w:rsidRPr="00070F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сово-хозяйственной деятельности</w:t>
              </w:r>
            </w:hyperlink>
          </w:p>
        </w:tc>
      </w:tr>
      <w:tr w:rsidR="00237BB5" w:rsidRPr="00CC4E43" w:rsidTr="005E2B45">
        <w:tc>
          <w:tcPr>
            <w:tcW w:w="10485" w:type="dxa"/>
            <w:gridSpan w:val="3"/>
            <w:shd w:val="clear" w:color="auto" w:fill="ED7D31"/>
          </w:tcPr>
          <w:p w:rsidR="00237BB5" w:rsidRPr="00070F5A" w:rsidRDefault="00237BB5" w:rsidP="00237BB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0F5A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Казначейская система</w:t>
            </w:r>
          </w:p>
        </w:tc>
      </w:tr>
      <w:tr w:rsidR="00237BB5" w:rsidRPr="00DF7690" w:rsidTr="005E2B45">
        <w:trPr>
          <w:trHeight w:val="841"/>
        </w:trPr>
        <w:tc>
          <w:tcPr>
            <w:tcW w:w="2689" w:type="dxa"/>
            <w:shd w:val="clear" w:color="auto" w:fill="auto"/>
          </w:tcPr>
          <w:p w:rsidR="00237BB5" w:rsidRPr="005564B8" w:rsidRDefault="00237BB5" w:rsidP="00237BB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237BB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орядок казначейского обслуживания</w:t>
            </w:r>
          </w:p>
        </w:tc>
        <w:tc>
          <w:tcPr>
            <w:tcW w:w="4223" w:type="dxa"/>
            <w:shd w:val="clear" w:color="auto" w:fill="auto"/>
          </w:tcPr>
          <w:p w:rsidR="00237BB5" w:rsidRDefault="006E7FE4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Казначейство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России</w:t>
            </w:r>
            <w:r w:rsidR="00237BB5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 в 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казначейского обслуживания</w:t>
            </w:r>
            <w:r w:rsid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883674" w:rsidRDefault="004E178F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орядок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дополнен новым разделом </w:t>
            </w:r>
            <w:proofErr w:type="spellStart"/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XIII</w:t>
            </w:r>
            <w:proofErr w:type="spellEnd"/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Сроки исполнения </w:t>
            </w:r>
            <w:r w:rsidR="004D6A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аспоряжений о со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вершении казначейских платежей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C86478" w:rsidRPr="00237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31C2F" w:rsidRDefault="00131C2F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п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 казначейском обслужива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операций со средствами бюджетных и автономных учреждений </w:t>
            </w:r>
            <w:r w:rsidR="002072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аспоряжения о совершении казначейских платежей под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лежат исполнению не позднее второго ра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бочего дня, следующего за днем их приема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ТОФК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(за исключением установленных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конодательством случаев</w:t>
            </w:r>
            <w:r w:rsidRPr="00131C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).</w:t>
            </w:r>
          </w:p>
          <w:p w:rsidR="00C86478" w:rsidRDefault="00C86478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в документ внесены 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отдельные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и дополнения. Вот некоторые из них:</w:t>
            </w:r>
          </w:p>
          <w:p w:rsidR="00237BB5" w:rsidRPr="00070F5A" w:rsidRDefault="00070F5A" w:rsidP="00070F5A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точнены реквизиты распоряжения о перечислении денежных средств на банковские карты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физлиц. Речь идет о реквизитах, установленных </w:t>
            </w:r>
            <w:r w:rsidR="00BF6E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237BB5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риложением N 23;</w:t>
            </w:r>
          </w:p>
          <w:p w:rsidR="00237BB5" w:rsidRPr="00070F5A" w:rsidRDefault="00237BB5" w:rsidP="00446AC5">
            <w:pPr>
              <w:pStyle w:val="a9"/>
              <w:numPr>
                <w:ilvl w:val="0"/>
                <w:numId w:val="7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новой редакции изложены сводная заявка на кассовый расход </w:t>
            </w:r>
            <w:r w:rsidR="00287D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     </w:t>
            </w:r>
            <w:proofErr w:type="gramStart"/>
            <w:r w:rsidR="00287D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0531860), заявка на получен</w:t>
            </w:r>
            <w:r w:rsidR="00381CA1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ие налич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81CA1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денег (ф. 0531802).</w:t>
            </w:r>
          </w:p>
          <w:p w:rsidR="004E178F" w:rsidRDefault="00D230CF" w:rsidP="00446AC5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 включена новая форма </w:t>
            </w:r>
            <w:r w:rsidR="002072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="0020721C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водная справка по операциям с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средствами бюджета (</w:t>
            </w:r>
            <w:proofErr w:type="gramStart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месячн</w:t>
            </w:r>
            <w:r w:rsidR="00DA49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proofErr w:type="gramEnd"/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(ф. 0531857)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которая предназначена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сверки сумм перечислений из бюджета субъекта РФ (местного бюджета) и сумм поступлений в такой бюджет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ТОФК</w:t>
            </w:r>
            <w:proofErr w:type="spellEnd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месячно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направляет ее </w:t>
            </w:r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соответствующим </w:t>
            </w:r>
            <w:proofErr w:type="spellStart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финорганам</w:t>
            </w:r>
            <w:proofErr w:type="spellEnd"/>
            <w:r w:rsidR="004E17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E178F" w:rsidRPr="003E14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позднее трех рабочих дней месяца, следующего за отчетным. </w:t>
            </w:r>
          </w:p>
          <w:p w:rsidR="004972C1" w:rsidRPr="00E6246F" w:rsidRDefault="004972C1" w:rsidP="00446AC5">
            <w:pPr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Измененный порядок действует с </w:t>
            </w:r>
            <w:r w:rsidRPr="004D2AA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10.08.2021</w:t>
            </w:r>
          </w:p>
        </w:tc>
        <w:tc>
          <w:tcPr>
            <w:tcW w:w="3573" w:type="dxa"/>
            <w:shd w:val="clear" w:color="auto" w:fill="auto"/>
          </w:tcPr>
          <w:p w:rsidR="00237BB5" w:rsidRPr="00070F5A" w:rsidRDefault="00237BB5" w:rsidP="00070F5A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070F5A">
              <w:rPr>
                <w:rFonts w:ascii="Arial" w:hAnsi="Arial" w:cs="Arial"/>
                <w:sz w:val="20"/>
                <w:szCs w:val="20"/>
              </w:rPr>
              <w:lastRenderedPageBreak/>
              <w:t>Подробн</w:t>
            </w:r>
            <w:r w:rsidR="0041130F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 w:rsidRPr="00070F5A">
              <w:rPr>
                <w:rFonts w:ascii="Arial" w:hAnsi="Arial" w:cs="Arial"/>
                <w:sz w:val="20"/>
                <w:szCs w:val="20"/>
              </w:rPr>
              <w:t>в обзоре</w:t>
            </w:r>
            <w:r w:rsidR="00642513" w:rsidRPr="00070F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2513" w:rsidRPr="00070F5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642513" w:rsidRPr="00070F5A">
              <w:rPr>
                <w:rFonts w:ascii="Arial" w:hAnsi="Arial" w:cs="Arial"/>
                <w:sz w:val="20"/>
                <w:szCs w:val="20"/>
              </w:rPr>
              <w:instrText xml:space="preserve"> HYPERLINK "consultantplus://offline/ref=26862FBA0EA44ACCB34F7FBCA54C5B0A772DFA0F348172750ACC7993A8B62D0A90E90B531DD21650E861A57DE9312F1176B2C46EB2X4CAM" </w:instrText>
            </w:r>
            <w:r w:rsidR="00642513" w:rsidRPr="00070F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70F5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Последние изменения: Порядок казначейского обслуживания исполнения бюдже</w:t>
            </w:r>
            <w:r w:rsidR="00446AC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Pr="00070F5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тов.</w:t>
            </w:r>
          </w:p>
          <w:p w:rsidR="003D2072" w:rsidRPr="00070F5A" w:rsidRDefault="00642513" w:rsidP="00070F5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F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D2072" w:rsidRPr="00070F5A">
              <w:rPr>
                <w:rFonts w:ascii="Arial" w:hAnsi="Arial" w:cs="Arial"/>
                <w:sz w:val="20"/>
                <w:szCs w:val="20"/>
              </w:rPr>
              <w:t>Соответствующие положения учтены</w:t>
            </w:r>
            <w:r w:rsidR="007E5A71">
              <w:rPr>
                <w:rFonts w:ascii="Arial" w:hAnsi="Arial" w:cs="Arial"/>
                <w:sz w:val="20"/>
                <w:szCs w:val="20"/>
              </w:rPr>
              <w:t xml:space="preserve"> в материа</w:t>
            </w:r>
            <w:r w:rsidR="00284885">
              <w:rPr>
                <w:rFonts w:ascii="Arial" w:hAnsi="Arial" w:cs="Arial"/>
                <w:sz w:val="20"/>
                <w:szCs w:val="20"/>
              </w:rPr>
              <w:t>лах</w:t>
            </w:r>
            <w:r w:rsidR="003D2072" w:rsidRPr="00070F5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B806B9" w:rsidRPr="0041130F" w:rsidRDefault="004C2CF1" w:rsidP="0041130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B806B9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7812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806B9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7812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806B9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Как учреждению заполнить сводную заявку на кассовый расход </w:t>
              </w:r>
              <w:r w:rsidR="00287D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 </w:t>
              </w:r>
              <w:r w:rsidR="00B806B9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(ф. 0531860)</w:t>
              </w:r>
            </w:hyperlink>
            <w:r w:rsidR="00B806B9" w:rsidRPr="0041130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D625A" w:rsidRPr="0041130F" w:rsidRDefault="004C2CF1" w:rsidP="0041130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history="1">
              <w:r w:rsidR="009D625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</w:t>
              </w:r>
              <w:r w:rsidR="0078125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9D625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решени</w:t>
              </w:r>
              <w:r w:rsidR="0078125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9D625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Как учрежде</w:t>
              </w:r>
              <w:r w:rsidR="00446AC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D625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заполнить и подать заявку на получение наличных денег (ф. 0531802)</w:t>
              </w:r>
            </w:hyperlink>
            <w:r w:rsidR="009D625A"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80DDA" w:rsidRPr="0041130F" w:rsidRDefault="004C2CF1" w:rsidP="0041130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Форм</w:t>
              </w:r>
              <w:r w:rsidR="00493AAA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а</w:t>
              </w:r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: Сводная заявка на кас</w:t>
              </w:r>
              <w:r w:rsidR="00446AC5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совый расход на перечисление налога на имущество, запол</w:t>
              </w:r>
              <w:r w:rsidR="00446AC5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ненная бюджетным учрежде</w:t>
              </w:r>
              <w:r w:rsidR="00446AC5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 xml:space="preserve">нием (Форма по </w:t>
              </w:r>
              <w:proofErr w:type="spellStart"/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КФД</w:t>
              </w:r>
              <w:proofErr w:type="spellEnd"/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 xml:space="preserve"> 0531860) (образец заполнения)</w:t>
              </w:r>
            </w:hyperlink>
            <w:r w:rsidR="00070F5A"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806B9" w:rsidRPr="00070F5A" w:rsidRDefault="004C2CF1" w:rsidP="0041130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Форм</w:t>
              </w:r>
              <w:r w:rsidR="00493AAA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а</w:t>
              </w:r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: Заявка на получение наличных денег в кассу, запол</w:t>
              </w:r>
              <w:r w:rsidR="00446AC5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 xml:space="preserve">ненная учреждением (Форма по </w:t>
              </w:r>
              <w:proofErr w:type="spellStart"/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КФД</w:t>
              </w:r>
              <w:proofErr w:type="spellEnd"/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 xml:space="preserve"> 0531802) (образец запол</w:t>
              </w:r>
              <w:r w:rsidR="00446AC5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="00070F5A" w:rsidRPr="0041130F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нения)</w:t>
              </w:r>
            </w:hyperlink>
          </w:p>
        </w:tc>
      </w:tr>
      <w:tr w:rsidR="00883674" w:rsidRPr="00DF7690" w:rsidTr="005E2B45">
        <w:trPr>
          <w:trHeight w:val="841"/>
        </w:trPr>
        <w:tc>
          <w:tcPr>
            <w:tcW w:w="2689" w:type="dxa"/>
            <w:shd w:val="clear" w:color="auto" w:fill="auto"/>
          </w:tcPr>
          <w:p w:rsidR="00883674" w:rsidRDefault="006E7FE4" w:rsidP="00446AC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6E7F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ок</w:t>
            </w:r>
            <w:r w:rsidRPr="006E7F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открытия </w:t>
            </w:r>
            <w:r w:rsidR="0041130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</w:t>
            </w:r>
            <w:r w:rsidR="005B293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ведения лицевых</w:t>
            </w:r>
            <w:r w:rsidRPr="006E7F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счетов</w:t>
            </w:r>
          </w:p>
        </w:tc>
        <w:tc>
          <w:tcPr>
            <w:tcW w:w="4223" w:type="dxa"/>
            <w:shd w:val="clear" w:color="auto" w:fill="auto"/>
          </w:tcPr>
          <w:p w:rsidR="006E7FE4" w:rsidRPr="00446AC5" w:rsidRDefault="006E7FE4" w:rsidP="00446AC5">
            <w:pPr>
              <w:spacing w:before="120"/>
              <w:jc w:val="both"/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</w:pP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Казначейство России внесло изменения в поряд</w:t>
            </w:r>
            <w:r w:rsidR="00D76AEF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ок</w:t>
            </w: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открытия </w:t>
            </w:r>
            <w:r w:rsidR="002B164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и вед</w:t>
            </w:r>
            <w:r w:rsidR="00815D8D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ения ли</w:t>
            </w:r>
            <w:r w:rsidR="002B164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ц</w:t>
            </w:r>
            <w:r w:rsidR="00815D8D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2B164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вых</w:t>
            </w: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сче</w:t>
            </w:r>
            <w:r w:rsidR="00446AC5"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446AC5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тов.</w:t>
            </w:r>
          </w:p>
          <w:p w:rsidR="005C0794" w:rsidRPr="006E7FE4" w:rsidRDefault="00DA24EA" w:rsidP="00AE0DCD">
            <w:p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п</w:t>
            </w:r>
            <w:r w:rsidR="005C07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орядок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включены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положени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я, регулиру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ющие случаи передачи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лицевы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министраторов доходов бюджета в д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ругой ОФК. Это возможно 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только в случае реор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ганизации (слияния) органов Федераль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казначейства.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новому месту обслу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живания администратора доходов бюд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0794" w:rsidRPr="006E7F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жета передаются:</w:t>
            </w:r>
          </w:p>
          <w:p w:rsidR="005C0794" w:rsidRPr="00070F5A" w:rsidRDefault="005C079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акт приемки-передачи показателей ли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цевого счета администратора доходов бюджета (ф. 0531768);</w:t>
            </w:r>
          </w:p>
          <w:p w:rsidR="005C0794" w:rsidRPr="00070F5A" w:rsidRDefault="005C079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неисполненные документы админи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стратора доходов бюджета.</w:t>
            </w:r>
          </w:p>
          <w:p w:rsidR="006E7FE4" w:rsidRPr="006E7FE4" w:rsidRDefault="00DA24EA" w:rsidP="00070F5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 с</w:t>
            </w:r>
            <w:r w:rsidR="00D76A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корректированы</w:t>
            </w:r>
            <w:r w:rsidR="001A199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6E7FE4" w:rsidRPr="00070F5A" w:rsidRDefault="006E7FE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выписка из лицевого счета для учета операций со средствами, поступаю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щими во временное распоряжение по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лучателя бюджетных средств 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</w:t>
            </w:r>
            <w:proofErr w:type="gramStart"/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proofErr w:type="gramEnd"/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ф. 053176</w:t>
            </w:r>
            <w:r w:rsidR="00D76AEF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);</w:t>
            </w:r>
          </w:p>
          <w:p w:rsidR="00D76AEF" w:rsidRPr="00070F5A" w:rsidRDefault="006E7FE4" w:rsidP="00446AC5">
            <w:pPr>
              <w:pStyle w:val="a9"/>
              <w:numPr>
                <w:ilvl w:val="0"/>
                <w:numId w:val="9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выписка из лицевого счета автоном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учреждения (ф. 0531963).</w:t>
            </w:r>
            <w:r w:rsidR="00D76AEF" w:rsidRPr="00070F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883674" w:rsidRDefault="00DA24EA" w:rsidP="00446AC5">
            <w:pPr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A24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Измененный порядок действует с </w:t>
            </w:r>
            <w:r w:rsidRPr="004D2AA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10.08.2021</w:t>
            </w:r>
          </w:p>
        </w:tc>
        <w:tc>
          <w:tcPr>
            <w:tcW w:w="3573" w:type="dxa"/>
            <w:shd w:val="clear" w:color="auto" w:fill="auto"/>
          </w:tcPr>
          <w:p w:rsidR="00817A68" w:rsidRPr="00070F5A" w:rsidRDefault="005C0794" w:rsidP="00070F5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F5A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070F5A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 w:rsidRPr="00070F5A">
              <w:rPr>
                <w:rFonts w:ascii="Arial" w:hAnsi="Arial" w:cs="Arial"/>
                <w:sz w:val="20"/>
                <w:szCs w:val="20"/>
              </w:rPr>
              <w:t xml:space="preserve">в обзоре </w:t>
            </w:r>
            <w:hyperlink r:id="rId15" w:history="1">
              <w:r w:rsidRPr="00070F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Порядок оформления и ведения лицевых счетов</w:t>
              </w:r>
            </w:hyperlink>
          </w:p>
        </w:tc>
      </w:tr>
      <w:tr w:rsidR="0023731C" w:rsidRPr="00DF7690" w:rsidTr="00446AC5">
        <w:trPr>
          <w:trHeight w:val="551"/>
        </w:trPr>
        <w:tc>
          <w:tcPr>
            <w:tcW w:w="2689" w:type="dxa"/>
            <w:shd w:val="clear" w:color="auto" w:fill="auto"/>
          </w:tcPr>
          <w:p w:rsidR="0023731C" w:rsidRDefault="0023731C" w:rsidP="005B29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3731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обеспечения наличными денежными средствами</w:t>
            </w:r>
          </w:p>
        </w:tc>
        <w:tc>
          <w:tcPr>
            <w:tcW w:w="4223" w:type="dxa"/>
            <w:shd w:val="clear" w:color="auto" w:fill="auto"/>
          </w:tcPr>
          <w:p w:rsidR="0023731C" w:rsidRDefault="0023731C" w:rsidP="0041130F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373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Казначейство России внесло изменения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правила обеспечения наличными денеж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ными средствами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DF05A8" w:rsidRPr="00DF05A8" w:rsidRDefault="00DF05A8" w:rsidP="00AE0DCD">
            <w:p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Скорректированы р</w:t>
            </w:r>
            <w:r w:rsidRPr="00DF05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еквизиты заявки о вне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05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сении наличных денежных средств:</w:t>
            </w:r>
          </w:p>
          <w:p w:rsidR="00DF05A8" w:rsidRPr="0041130F" w:rsidRDefault="00DF05A8" w:rsidP="00AE0DCD">
            <w:pPr>
              <w:pStyle w:val="a9"/>
              <w:numPr>
                <w:ilvl w:val="0"/>
                <w:numId w:val="11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добавлены реквизиты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Организация-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вноситель</w:t>
            </w:r>
            <w:proofErr w:type="spellEnd"/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Орган 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ФК</w:t>
            </w:r>
            <w:proofErr w:type="spellEnd"/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Код получа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теля по Сводному реестру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Планиру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емая дата совершения операции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3731C" w:rsidRPr="0041130F" w:rsidRDefault="00DF05A8" w:rsidP="00AE0DCD">
            <w:pPr>
              <w:pStyle w:val="a9"/>
              <w:numPr>
                <w:ilvl w:val="0"/>
                <w:numId w:val="11"/>
              </w:numPr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заполнении реквизита 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Код объ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екта 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ФАИП</w:t>
            </w:r>
            <w:proofErr w:type="spellEnd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КМИ</w:t>
            </w:r>
            <w:proofErr w:type="spellEnd"/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0276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заявки нужно указы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код мероприятия по информати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113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зации (при наличии).</w:t>
            </w:r>
          </w:p>
          <w:p w:rsidR="003D5E75" w:rsidRDefault="003D5E75" w:rsidP="00446AC5">
            <w:p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тексту всего документа включены </w:t>
            </w:r>
            <w:r w:rsidR="00FF2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(уточ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F25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нены)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положения 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операциях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ино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странной валют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ой в</w:t>
            </w:r>
            <w:r w:rsidRPr="003D5E7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целях обеспечения клиентов наличными денежными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</w:t>
            </w:r>
            <w:r w:rsidR="00446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ствами в иностранной валюте.</w:t>
            </w:r>
          </w:p>
          <w:p w:rsidR="00A97426" w:rsidRDefault="00A97426" w:rsidP="00AE0DCD">
            <w:pPr>
              <w:spacing w:before="60" w:after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A24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змененный порядок действует с </w:t>
            </w:r>
            <w:r w:rsidRPr="004D2AA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28.09.2021</w:t>
            </w:r>
          </w:p>
        </w:tc>
        <w:tc>
          <w:tcPr>
            <w:tcW w:w="3573" w:type="dxa"/>
            <w:shd w:val="clear" w:color="auto" w:fill="auto"/>
          </w:tcPr>
          <w:p w:rsidR="00AE29AC" w:rsidRPr="00070F5A" w:rsidRDefault="0041130F" w:rsidP="0041130F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AE29AC" w:rsidRPr="00070F5A">
              <w:rPr>
                <w:rFonts w:ascii="Arial" w:hAnsi="Arial" w:cs="Arial"/>
                <w:sz w:val="20"/>
                <w:szCs w:val="20"/>
              </w:rPr>
              <w:t xml:space="preserve">в обзоре </w:t>
            </w:r>
            <w:r w:rsidR="00AE29AC" w:rsidRPr="00070F5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AE29AC" w:rsidRPr="00070F5A">
              <w:rPr>
                <w:rFonts w:ascii="Arial" w:hAnsi="Arial" w:cs="Arial"/>
                <w:sz w:val="20"/>
                <w:szCs w:val="20"/>
              </w:rPr>
              <w:instrText>HYPERLINK "consultantplus://offline/ref=C7DDB0468BEA895635635FE802EA96897DC00E75DAC9BB099AF7D9EEA3F4ACEC14CB51BC76ADBB5B4C920DB57E38610A11C5D00C6ANBoBN"</w:instrText>
            </w:r>
            <w:r w:rsidR="00AE29AC" w:rsidRPr="00070F5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E29AC" w:rsidRPr="00070F5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По</w:t>
            </w:r>
            <w:r w:rsidR="00446AC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AE29AC" w:rsidRPr="00070F5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следние изменения: Порядок казна</w:t>
            </w:r>
            <w:r w:rsidR="00446AC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AE29AC" w:rsidRPr="00070F5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чейского обслуживания исполнения бюджетов.</w:t>
            </w:r>
          </w:p>
          <w:p w:rsidR="00CA420A" w:rsidRPr="00070F5A" w:rsidRDefault="00AE29AC" w:rsidP="004113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F5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A420A" w:rsidRPr="00070F5A">
              <w:rPr>
                <w:rFonts w:ascii="Arial" w:hAnsi="Arial" w:cs="Arial"/>
                <w:sz w:val="20"/>
                <w:szCs w:val="20"/>
              </w:rPr>
              <w:t>Соответствующие положения учтены</w:t>
            </w:r>
            <w:r w:rsidR="00155CB6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="00CA420A" w:rsidRPr="00070F5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CA420A" w:rsidRPr="0041130F" w:rsidRDefault="004C2CF1" w:rsidP="0041130F">
            <w:pPr>
              <w:pStyle w:val="a9"/>
              <w:numPr>
                <w:ilvl w:val="0"/>
                <w:numId w:val="1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CA420A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D207B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A420A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D207B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A420A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учре</w:t>
              </w:r>
              <w:r w:rsidR="00446A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A420A" w:rsidRPr="0041130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сдать наличные деньги в банк по объявлению на взнос наличными</w:t>
              </w:r>
            </w:hyperlink>
            <w:r w:rsidR="00CA420A" w:rsidRPr="0041130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A420A" w:rsidRPr="0041130F" w:rsidRDefault="004C2CF1" w:rsidP="0041130F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CA420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</w:t>
              </w:r>
              <w:r w:rsidR="00D207B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CA420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решени</w:t>
              </w:r>
              <w:r w:rsidR="00D207B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CA420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Как учрежде</w:t>
              </w:r>
              <w:r w:rsidR="00446AC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A420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отразить расчеты с орга</w:t>
              </w:r>
              <w:r w:rsidR="00446AC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A420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 Федерального казначей</w:t>
              </w:r>
              <w:r w:rsidR="00446AC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A420A" w:rsidRPr="0041130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ства (финансовым органом) по наличным денежным средствам (счет 0 210 03 000)</w:t>
              </w:r>
            </w:hyperlink>
          </w:p>
        </w:tc>
      </w:tr>
    </w:tbl>
    <w:p w:rsidR="00843F77" w:rsidRDefault="00843F77" w:rsidP="00BA1351"/>
    <w:sectPr w:rsidR="00843F77" w:rsidSect="00D420D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CF1" w:rsidRDefault="004C2CF1" w:rsidP="006644BF">
      <w:r>
        <w:separator/>
      </w:r>
    </w:p>
  </w:endnote>
  <w:endnote w:type="continuationSeparator" w:id="0">
    <w:p w:rsidR="004C2CF1" w:rsidRDefault="004C2CF1" w:rsidP="0066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4B059B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4C2CF1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4B059B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8576A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C6220F" w:rsidRDefault="004B059B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E0304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 w:rsidR="006644BF">
      <w:rPr>
        <w:i/>
        <w:color w:val="808080"/>
        <w:sz w:val="18"/>
        <w:szCs w:val="18"/>
        <w:lang w:val="en-US"/>
      </w:rPr>
      <w:t>10</w:t>
    </w:r>
    <w:r>
      <w:rPr>
        <w:i/>
        <w:color w:val="808080"/>
        <w:sz w:val="18"/>
        <w:szCs w:val="18"/>
      </w:rPr>
      <w:t>.202</w:t>
    </w:r>
    <w:r>
      <w:rPr>
        <w:i/>
        <w:color w:val="808080"/>
        <w:sz w:val="18"/>
        <w:szCs w:val="18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04" w:rsidRDefault="002E03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CF1" w:rsidRDefault="004C2CF1" w:rsidP="006644BF">
      <w:r>
        <w:separator/>
      </w:r>
    </w:p>
  </w:footnote>
  <w:footnote w:type="continuationSeparator" w:id="0">
    <w:p w:rsidR="004C2CF1" w:rsidRDefault="004C2CF1" w:rsidP="0066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04" w:rsidRDefault="002E03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4B059B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6644BF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04" w:rsidRDefault="002E03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DE8"/>
    <w:multiLevelType w:val="hybridMultilevel"/>
    <w:tmpl w:val="1A5EC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E37DE0"/>
    <w:multiLevelType w:val="hybridMultilevel"/>
    <w:tmpl w:val="B61E12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9E6C2A"/>
    <w:multiLevelType w:val="hybridMultilevel"/>
    <w:tmpl w:val="AF26EC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FE3DB3"/>
    <w:multiLevelType w:val="hybridMultilevel"/>
    <w:tmpl w:val="978E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83083"/>
    <w:multiLevelType w:val="hybridMultilevel"/>
    <w:tmpl w:val="BE4AB6F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BD134F"/>
    <w:multiLevelType w:val="hybridMultilevel"/>
    <w:tmpl w:val="DFB23BE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45289D"/>
    <w:multiLevelType w:val="hybridMultilevel"/>
    <w:tmpl w:val="73260F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366CDD"/>
    <w:multiLevelType w:val="hybridMultilevel"/>
    <w:tmpl w:val="341A18B2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774F6E69"/>
    <w:multiLevelType w:val="hybridMultilevel"/>
    <w:tmpl w:val="2892D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E5702A"/>
    <w:multiLevelType w:val="hybridMultilevel"/>
    <w:tmpl w:val="776A93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85"/>
    <w:rsid w:val="00027663"/>
    <w:rsid w:val="0004675B"/>
    <w:rsid w:val="00067AA3"/>
    <w:rsid w:val="00070F5A"/>
    <w:rsid w:val="000771C0"/>
    <w:rsid w:val="00084B1C"/>
    <w:rsid w:val="000A70D1"/>
    <w:rsid w:val="000B3D8E"/>
    <w:rsid w:val="000D54E9"/>
    <w:rsid w:val="000D6829"/>
    <w:rsid w:val="000E2EF5"/>
    <w:rsid w:val="001006EC"/>
    <w:rsid w:val="00131C2F"/>
    <w:rsid w:val="00135129"/>
    <w:rsid w:val="00155CB6"/>
    <w:rsid w:val="001740CE"/>
    <w:rsid w:val="00180D6A"/>
    <w:rsid w:val="00197D69"/>
    <w:rsid w:val="001A199F"/>
    <w:rsid w:val="0020721C"/>
    <w:rsid w:val="0023731C"/>
    <w:rsid w:val="00237BB5"/>
    <w:rsid w:val="0025440B"/>
    <w:rsid w:val="00284885"/>
    <w:rsid w:val="002866F5"/>
    <w:rsid w:val="00287DE4"/>
    <w:rsid w:val="002962C8"/>
    <w:rsid w:val="002B1645"/>
    <w:rsid w:val="002C4ED6"/>
    <w:rsid w:val="002E0304"/>
    <w:rsid w:val="002E3831"/>
    <w:rsid w:val="00381CA1"/>
    <w:rsid w:val="003842B9"/>
    <w:rsid w:val="00392EA7"/>
    <w:rsid w:val="003965D5"/>
    <w:rsid w:val="003A1309"/>
    <w:rsid w:val="003D2072"/>
    <w:rsid w:val="003D5E75"/>
    <w:rsid w:val="003E1470"/>
    <w:rsid w:val="0041130F"/>
    <w:rsid w:val="00430272"/>
    <w:rsid w:val="00446AC5"/>
    <w:rsid w:val="00460A71"/>
    <w:rsid w:val="00493AAA"/>
    <w:rsid w:val="00493FCB"/>
    <w:rsid w:val="004972C1"/>
    <w:rsid w:val="00497B69"/>
    <w:rsid w:val="004A3F69"/>
    <w:rsid w:val="004B059B"/>
    <w:rsid w:val="004C2CF1"/>
    <w:rsid w:val="004D2AAE"/>
    <w:rsid w:val="004D6AEA"/>
    <w:rsid w:val="004E178F"/>
    <w:rsid w:val="004F64FF"/>
    <w:rsid w:val="00525C7E"/>
    <w:rsid w:val="005462D9"/>
    <w:rsid w:val="00586F52"/>
    <w:rsid w:val="005901CB"/>
    <w:rsid w:val="00591645"/>
    <w:rsid w:val="005B2931"/>
    <w:rsid w:val="005C0794"/>
    <w:rsid w:val="005C3B3B"/>
    <w:rsid w:val="005E6B2A"/>
    <w:rsid w:val="005F6404"/>
    <w:rsid w:val="006352A1"/>
    <w:rsid w:val="00642513"/>
    <w:rsid w:val="006606B5"/>
    <w:rsid w:val="006644BF"/>
    <w:rsid w:val="00666EFD"/>
    <w:rsid w:val="0067041C"/>
    <w:rsid w:val="006871C4"/>
    <w:rsid w:val="00697819"/>
    <w:rsid w:val="006D28CB"/>
    <w:rsid w:val="006E7FE4"/>
    <w:rsid w:val="006F4A18"/>
    <w:rsid w:val="00701DDA"/>
    <w:rsid w:val="00712345"/>
    <w:rsid w:val="00715EBB"/>
    <w:rsid w:val="00767C3E"/>
    <w:rsid w:val="00780DDA"/>
    <w:rsid w:val="0078125A"/>
    <w:rsid w:val="007A0100"/>
    <w:rsid w:val="007C20E4"/>
    <w:rsid w:val="007E5A71"/>
    <w:rsid w:val="007F2DC8"/>
    <w:rsid w:val="007F4403"/>
    <w:rsid w:val="00804AC8"/>
    <w:rsid w:val="00815D8D"/>
    <w:rsid w:val="00817A68"/>
    <w:rsid w:val="008214B2"/>
    <w:rsid w:val="00834021"/>
    <w:rsid w:val="00841C91"/>
    <w:rsid w:val="00843F77"/>
    <w:rsid w:val="0088050E"/>
    <w:rsid w:val="00883674"/>
    <w:rsid w:val="008C0269"/>
    <w:rsid w:val="008F7129"/>
    <w:rsid w:val="008F76CC"/>
    <w:rsid w:val="00901D40"/>
    <w:rsid w:val="0090528F"/>
    <w:rsid w:val="0095317B"/>
    <w:rsid w:val="00964CC5"/>
    <w:rsid w:val="00975A41"/>
    <w:rsid w:val="009D625A"/>
    <w:rsid w:val="00A11E00"/>
    <w:rsid w:val="00A7625C"/>
    <w:rsid w:val="00A8576A"/>
    <w:rsid w:val="00A9219E"/>
    <w:rsid w:val="00A94BC0"/>
    <w:rsid w:val="00A97426"/>
    <w:rsid w:val="00AE0DCD"/>
    <w:rsid w:val="00AE29AC"/>
    <w:rsid w:val="00B01CF5"/>
    <w:rsid w:val="00B32D54"/>
    <w:rsid w:val="00B34F76"/>
    <w:rsid w:val="00B53485"/>
    <w:rsid w:val="00B7485C"/>
    <w:rsid w:val="00B806B9"/>
    <w:rsid w:val="00BA1351"/>
    <w:rsid w:val="00BA13A9"/>
    <w:rsid w:val="00BB6C3E"/>
    <w:rsid w:val="00BF6EE4"/>
    <w:rsid w:val="00C02130"/>
    <w:rsid w:val="00C06A48"/>
    <w:rsid w:val="00C50663"/>
    <w:rsid w:val="00C672D9"/>
    <w:rsid w:val="00C86478"/>
    <w:rsid w:val="00C92247"/>
    <w:rsid w:val="00CA420A"/>
    <w:rsid w:val="00CB54F8"/>
    <w:rsid w:val="00CB5A42"/>
    <w:rsid w:val="00CC34E6"/>
    <w:rsid w:val="00CC69FC"/>
    <w:rsid w:val="00D06C76"/>
    <w:rsid w:val="00D207B1"/>
    <w:rsid w:val="00D230CF"/>
    <w:rsid w:val="00D551E5"/>
    <w:rsid w:val="00D76AEF"/>
    <w:rsid w:val="00DA24EA"/>
    <w:rsid w:val="00DA49F2"/>
    <w:rsid w:val="00DD2985"/>
    <w:rsid w:val="00DF05A8"/>
    <w:rsid w:val="00DF4DE7"/>
    <w:rsid w:val="00E01435"/>
    <w:rsid w:val="00E63438"/>
    <w:rsid w:val="00E6379E"/>
    <w:rsid w:val="00E65535"/>
    <w:rsid w:val="00E67969"/>
    <w:rsid w:val="00E72A89"/>
    <w:rsid w:val="00E8190D"/>
    <w:rsid w:val="00E92BCE"/>
    <w:rsid w:val="00EA0707"/>
    <w:rsid w:val="00EB74EA"/>
    <w:rsid w:val="00F04C50"/>
    <w:rsid w:val="00F44F00"/>
    <w:rsid w:val="00F77325"/>
    <w:rsid w:val="00FA17C1"/>
    <w:rsid w:val="00FB3806"/>
    <w:rsid w:val="00FB503C"/>
    <w:rsid w:val="00FD48B7"/>
    <w:rsid w:val="00FD5A3B"/>
    <w:rsid w:val="00FE6100"/>
    <w:rsid w:val="00FF256D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BD1E2-1233-477A-B284-DFA85C9B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D2985"/>
    <w:rPr>
      <w:color w:val="0000FF"/>
      <w:u w:val="single"/>
    </w:rPr>
  </w:style>
  <w:style w:type="paragraph" w:styleId="a4">
    <w:name w:val="footer"/>
    <w:basedOn w:val="a"/>
    <w:link w:val="a5"/>
    <w:rsid w:val="00DD298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D29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D2985"/>
  </w:style>
  <w:style w:type="paragraph" w:styleId="a7">
    <w:name w:val="header"/>
    <w:basedOn w:val="a"/>
    <w:link w:val="a8"/>
    <w:rsid w:val="00DD29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D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644BF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C02130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A70D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A70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A3E51AE0180EC95543C0ECE86B82271E37BD9FCA965922C80CA8C859F8AE379522880FB588F6EE773CEFE8D839CEF10DAB7B5B88293885K130E" TargetMode="External"/><Relationship Id="rId13" Type="http://schemas.openxmlformats.org/officeDocument/2006/relationships/hyperlink" Target="consultantplus://offline/ref=4AEFFF839E3B35AF398EBE7472A2F3BB12091FB96A9A6C80D716FEC9ECC37AA7E3190D8C0A867E97699794E2EAA1D67D463A096FD0F45199K8B0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AFBD282C560BD28C8D197C852D34EBB12C258E2EB539E4D6FDEE066752C76A377083A4417A660268A92F1E08A94D29EE64A86C369A54752B6zFH" TargetMode="External"/><Relationship Id="rId17" Type="http://schemas.openxmlformats.org/officeDocument/2006/relationships/hyperlink" Target="consultantplus://offline/ref=88A25EE04B7A48B2B85E0F7A4766C4BA957681FECC72C8990ABF5B35464C394933118BE94567D6B5D276C71F5E912F0FB095EA8D2DBE78F3T0IF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D7954D51C2D9D0B002D49278DE7EA81EB86C03D979E77EEE75277814042BD46D27B703C778141E96BB600712C080740F89395BCCF8A0D1rDBBI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0A990339292A3F7C5C7FCFAA515F1A469201B173E6926EE5E68B16C52BC2E0AD50DAFE9E14C98FA2DAABFC0937EFABF9A14CD584CBC3CFd6xE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E434005C31F055D2DBC371F73CCD8E75EBEDD026E60999B245EAD44595D2E8E2C24A34C3BDC01AB2A717D1FE999E227A1A9EB66FS8LEN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222B9C38ED92C73C798C62A78289894121FCE4B9F172E4A4D9D146FBC9AB1C304B0268B18DF773B3AD538993EE0E2B2FCA0E9565RCo5N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2281CF3412ED3928299D75335E7D6078ACC07A11F50B31B77AC3A60146E0D37C6C848432C2664C62F101081474666302F88217D9706Du562E" TargetMode="External"/><Relationship Id="rId14" Type="http://schemas.openxmlformats.org/officeDocument/2006/relationships/hyperlink" Target="consultantplus://offline/ref=1018AF8E902C8A8369C102DDC4A943C2AAE8ED247072F984E6EEF39448E5D826804E731581A543F73D64D786A036FE758E612BF32C28FFA6h3B0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B355-7BAB-4991-B0E6-28486766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2021-10-14T13:18:00Z</dcterms:created>
  <dcterms:modified xsi:type="dcterms:W3CDTF">2021-10-15T13:39:00Z</dcterms:modified>
</cp:coreProperties>
</file>