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8A720E" w:rsidRDefault="00293EEB" w:rsidP="008D2DD6">
      <w:pPr>
        <w:spacing w:before="48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A720E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8A720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3E4389" w:rsidRPr="008A720E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8A720E" w:rsidRDefault="00407B02" w:rsidP="008D2DD6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8A720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8A720E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="00227DFC" w:rsidRPr="008A720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8A720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8A720E">
        <w:rPr>
          <w:rFonts w:ascii="Arial" w:hAnsi="Arial" w:cs="Arial"/>
          <w:color w:val="800080"/>
          <w:sz w:val="28"/>
          <w:szCs w:val="28"/>
        </w:rPr>
        <w:t>(</w:t>
      </w:r>
      <w:r w:rsidR="00227DFC" w:rsidRPr="008A720E">
        <w:rPr>
          <w:rFonts w:ascii="Arial" w:hAnsi="Arial" w:cs="Arial"/>
          <w:color w:val="800080"/>
          <w:sz w:val="28"/>
          <w:szCs w:val="28"/>
        </w:rPr>
        <w:t>июль</w:t>
      </w:r>
      <w:r w:rsidRPr="008A720E">
        <w:rPr>
          <w:rFonts w:ascii="Arial" w:hAnsi="Arial" w:cs="Arial"/>
          <w:color w:val="800080"/>
          <w:sz w:val="28"/>
          <w:szCs w:val="28"/>
        </w:rPr>
        <w:t xml:space="preserve"> - </w:t>
      </w:r>
      <w:r w:rsidR="00422498" w:rsidRPr="008A720E">
        <w:rPr>
          <w:rFonts w:ascii="Arial" w:hAnsi="Arial" w:cs="Arial"/>
          <w:color w:val="800080"/>
          <w:sz w:val="28"/>
          <w:szCs w:val="28"/>
        </w:rPr>
        <w:t>сентябрь</w:t>
      </w:r>
      <w:r w:rsidRPr="008A720E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8A720E" w:rsidTr="008D2DD6">
        <w:trPr>
          <w:trHeight w:val="777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8A720E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A720E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8A720E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A720E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E12535" w:rsidRPr="005D78E7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5D78E7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5D78E7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5D78E7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5D78E7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1E5D0A" w:rsidRPr="00DF7690" w:rsidTr="00391853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1E5D0A" w:rsidRPr="00F91DFF" w:rsidRDefault="001E5D0A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1E5D0A" w:rsidRPr="00611FB8" w:rsidRDefault="001E5D0A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частности:</w:t>
            </w:r>
          </w:p>
          <w:p w:rsidR="001E5D0A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субъектам МСП из наиболее по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страдавших отраслей дано право получить рассрочку по исполнитель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производству на сумму не бо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лее 15 млн руб. (есть исключения);</w:t>
            </w:r>
          </w:p>
          <w:p w:rsidR="0044754D" w:rsidRPr="0043799D" w:rsidRDefault="004475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6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моратори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416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банкротство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продлен до </w:t>
            </w:r>
            <w:r w:rsidR="0042249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 января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</w:t>
            </w:r>
            <w:r w:rsidR="0042249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г.;</w:t>
            </w:r>
          </w:p>
          <w:p w:rsidR="0044754D" w:rsidRDefault="004475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правила предоставле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в 2020 г. субсидий СМСП и СОНКО на профилактику коронави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руса;</w:t>
            </w:r>
          </w:p>
          <w:p w:rsidR="001E5D0A" w:rsidRPr="0043799D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</w:t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правила рассмотре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споров Роспатентом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включаю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щие </w:t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электронный документооборот, возможность дистанционного уча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стия</w:t>
            </w:r>
            <w:r w:rsidR="004475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7B75F2" w:rsidRDefault="0044754D" w:rsidP="002F25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Некоторые</w:t>
            </w:r>
            <w:r w:rsidR="00947A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меры перестали действо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</w:t>
            </w:r>
            <w:r w:rsidR="007B7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7B75F2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возобновились внеплановые выезд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таможенные проверки</w:t>
            </w:r>
            <w:r w:rsidR="007B7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1E5D0A" w:rsidRPr="002F257C" w:rsidRDefault="001E5D0A" w:rsidP="008D2D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арендаторов МСП из наиболее пострадавших отраслей</w:t>
            </w:r>
            <w:r>
              <w:t xml:space="preserve"> </w:t>
            </w:r>
            <w:r w:rsidRPr="00A33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закончи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3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лось действие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льготного </w:t>
            </w:r>
            <w:r w:rsidRPr="00A33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каза от срочного договора аренды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E5D0A" w:rsidRPr="005D78E7" w:rsidRDefault="001E5D0A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обновляется:</w:t>
            </w:r>
          </w:p>
          <w:p w:rsidR="001E5D0A" w:rsidRPr="005D78E7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Перечень мер в связи с коронавирусом (COVID-19)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8D224D"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E5D0A" w:rsidRPr="005D78E7" w:rsidRDefault="008D22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Коронавирус: отрасле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вые и общие меры поддержки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5D78E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5D0A" w:rsidRPr="005D78E7" w:rsidRDefault="003352C6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Больше информации о принятых </w:t>
            </w:r>
            <w:r w:rsidR="009B2C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</w:t>
            </w: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</w:t>
            </w:r>
            <w:r w:rsidR="008D2DD6"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рах:</w:t>
            </w:r>
          </w:p>
          <w:p w:rsidR="001E5D0A" w:rsidRPr="005D78E7" w:rsidRDefault="008D22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0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Опубликован Закон о рассрочке погашения долгов ма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лого и среднего бизнеса, а также пенсионеров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E5D0A" w:rsidRPr="005D78E7" w:rsidRDefault="008D22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Путеводител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. Что нужно знать об исполнительном производ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стве</w:t>
              </w:r>
            </w:hyperlink>
            <w:r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E5D0A" w:rsidRPr="005D78E7" w:rsidRDefault="008D224D" w:rsidP="000978C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Защита интеллектуаль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ных прав: новые правила админи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стративного обжалования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</w:p>
        </w:tc>
      </w:tr>
      <w:tr w:rsidR="00E322A8" w:rsidRPr="00DF7690" w:rsidTr="00AD6C26">
        <w:tc>
          <w:tcPr>
            <w:tcW w:w="10627" w:type="dxa"/>
            <w:gridSpan w:val="5"/>
            <w:shd w:val="clear" w:color="auto" w:fill="ED7D31"/>
          </w:tcPr>
          <w:p w:rsidR="00E322A8" w:rsidRPr="005D78E7" w:rsidRDefault="00E322A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Юридические лица</w:t>
            </w:r>
          </w:p>
        </w:tc>
      </w:tr>
      <w:tr w:rsidR="00E322A8" w:rsidRPr="00DF7690" w:rsidTr="00AD6C26">
        <w:trPr>
          <w:trHeight w:val="1477"/>
        </w:trPr>
        <w:tc>
          <w:tcPr>
            <w:tcW w:w="421" w:type="dxa"/>
            <w:shd w:val="clear" w:color="auto" w:fill="auto"/>
          </w:tcPr>
          <w:p w:rsidR="00E322A8" w:rsidRPr="00F91DFF" w:rsidRDefault="00E322A8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E322A8" w:rsidRPr="00227DFC" w:rsidRDefault="00E322A8" w:rsidP="00B34CC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Выход участника </w:t>
            </w:r>
            <w:r w:rsidR="00B34CC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 ООО</w:t>
            </w:r>
          </w:p>
        </w:tc>
        <w:tc>
          <w:tcPr>
            <w:tcW w:w="3969" w:type="dxa"/>
            <w:shd w:val="clear" w:color="auto" w:fill="auto"/>
          </w:tcPr>
          <w:p w:rsidR="00E322A8" w:rsidRDefault="00E322A8" w:rsidP="00AD6C26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 порядок выхода участника из ООО, в частности: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прямо закреплена в законе возмож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указать в уставе условия вы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хода;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 на долю переходит от вышед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шего участника к обществу с даты внесения записи о выходе в ЕГРЮЛ; 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нотариус, удостоверивший заявле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о выходе, обязан передать его обществу, а также подать заявление о внесении изменений в ЕГРЮЛ (ко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пию также передать обществу)</w:t>
            </w:r>
            <w:r w:rsidR="00B34C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E322A8" w:rsidRPr="00664305" w:rsidRDefault="00E322A8" w:rsidP="009B2C43">
            <w:pPr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правила не применяются к вы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ходу из кредитных организаций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322A8" w:rsidRPr="005D78E7" w:rsidRDefault="00E322A8" w:rsidP="000978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Об изменениях читайте в</w:t>
            </w:r>
            <w:r w:rsidR="008D224D" w:rsidRPr="005D78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Выйти из ООО стало проще: законы вступили в силу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</w:p>
        </w:tc>
      </w:tr>
      <w:tr w:rsidR="00E322A8" w:rsidRPr="00DF7690" w:rsidTr="008D2DD6">
        <w:trPr>
          <w:trHeight w:val="827"/>
        </w:trPr>
        <w:tc>
          <w:tcPr>
            <w:tcW w:w="421" w:type="dxa"/>
            <w:shd w:val="clear" w:color="auto" w:fill="auto"/>
          </w:tcPr>
          <w:p w:rsidR="00E322A8" w:rsidRDefault="00E322A8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E322A8" w:rsidRDefault="00E322A8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Формы </w:t>
            </w:r>
            <w:proofErr w:type="spellStart"/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госрегистрации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322A8" w:rsidRDefault="00E322A8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Вводятся с 25 ноября 2020 г. новые формы заявлений (уведомлений), пода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ваемых в ЕГРЮЛ и ЕГРИП для госреги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страции или внесения записей.</w:t>
            </w:r>
          </w:p>
          <w:p w:rsidR="00E322A8" w:rsidRPr="008D2DD6" w:rsidRDefault="00E322A8" w:rsidP="008D2DD6">
            <w:pPr>
              <w:spacing w:before="120" w:after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Утверждены требования к оформлению подаваемых на регистрацию докумен</w:t>
            </w:r>
            <w:r w:rsidR="008D2DD6"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322A8" w:rsidRPr="005D78E7" w:rsidRDefault="00E322A8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E322A8" w:rsidRPr="005D78E7" w:rsidRDefault="00E322A8" w:rsidP="0066430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hyperlink r:id="rId14" w:tooltip="Ссылка на КонсультантПлюс" w:history="1"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Учреждение ООО</w:t>
              </w:r>
            </w:hyperlink>
            <w:r w:rsidR="008D224D"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322A8" w:rsidRPr="005D78E7" w:rsidRDefault="00E322A8" w:rsidP="000978C1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5" w:tooltip="Ссылка на КонсультантПлюс" w:history="1">
              <w:r w:rsidR="008D224D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Последние изменения: Изменение адреса ООО, АО </w:t>
              </w:r>
            </w:hyperlink>
          </w:p>
        </w:tc>
      </w:tr>
      <w:tr w:rsidR="00E322A8" w:rsidRPr="00DF7690" w:rsidTr="00AD6C26">
        <w:trPr>
          <w:trHeight w:val="1477"/>
        </w:trPr>
        <w:tc>
          <w:tcPr>
            <w:tcW w:w="421" w:type="dxa"/>
            <w:shd w:val="clear" w:color="auto" w:fill="auto"/>
          </w:tcPr>
          <w:p w:rsidR="00E322A8" w:rsidRDefault="00E322A8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E322A8" w:rsidRDefault="00E322A8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административных штрафов</w:t>
            </w:r>
          </w:p>
        </w:tc>
        <w:tc>
          <w:tcPr>
            <w:tcW w:w="3969" w:type="dxa"/>
            <w:shd w:val="clear" w:color="auto" w:fill="auto"/>
          </w:tcPr>
          <w:p w:rsidR="00E322A8" w:rsidRDefault="00E322A8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Появилась возможность платить только половину наложенного административ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штрафа за нарушения в сфере кор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поративных отношений, в частности: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нару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шение порядка подготовки и проведения общих собраний акцио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неров, участников ООО;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неисполнение АО обязанности по хранению документов;</w:t>
            </w:r>
          </w:p>
          <w:p w:rsidR="00E322A8" w:rsidRPr="00A96DB6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недо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бросовестн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эмисси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ценных бумаг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E322A8" w:rsidRDefault="00E322A8" w:rsidP="00B34CC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Оплатить штраф в меньшем размере можно в течение 20 дней со дня вынесе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постановления о его наложении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322A8" w:rsidRPr="005D78E7" w:rsidRDefault="00E322A8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E322A8" w:rsidRPr="005D78E7" w:rsidRDefault="00E322A8" w:rsidP="0066430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в</w:t>
            </w:r>
            <w:r w:rsidR="00436ECB" w:rsidRPr="005D78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принима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ется решение на общем собра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36EC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нии участников ООО</w:t>
              </w:r>
            </w:hyperlink>
            <w:r w:rsidR="000978C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978C1" w:rsidRPr="000978C1" w:rsidRDefault="00436ECB" w:rsidP="000978C1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Путеводител</w:t>
              </w:r>
              <w:r w:rsidR="00976D47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по корпоративным процедурам. Порядок проведе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ния очередного общего собрания участников общества с ограни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ченной ответственностью</w:t>
              </w:r>
            </w:hyperlink>
            <w:r w:rsidR="000978C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322A8" w:rsidRPr="005D78E7" w:rsidRDefault="00976D47" w:rsidP="00771EC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Путеводител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по корпоративным процедурам. Порядок проведе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ния внеочередного общего со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брания участников общества с ограниченной ответственностью</w:t>
              </w:r>
            </w:hyperlink>
            <w:r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71EC5" w:rsidRPr="005D78E7" w:rsidRDefault="00852E81" w:rsidP="009B2C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0978C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0978C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непублич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ные АО с 1 октября 2021 г. рас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крывают информацию и как полу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чить освобождение от этой обя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занности </w:t>
              </w:r>
            </w:hyperlink>
          </w:p>
        </w:tc>
      </w:tr>
      <w:tr w:rsidR="00941737" w:rsidRPr="00DF7690" w:rsidTr="00AD6C26">
        <w:tc>
          <w:tcPr>
            <w:tcW w:w="10627" w:type="dxa"/>
            <w:gridSpan w:val="5"/>
            <w:shd w:val="clear" w:color="auto" w:fill="ED7D31"/>
          </w:tcPr>
          <w:p w:rsidR="00941737" w:rsidRPr="005D78E7" w:rsidRDefault="00B233D2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AD25EF" w:rsidRPr="00DF7690" w:rsidTr="00AD25EF">
        <w:trPr>
          <w:trHeight w:val="1477"/>
        </w:trPr>
        <w:tc>
          <w:tcPr>
            <w:tcW w:w="421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Апелляция и кассация по АПК РФ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AD25E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Пленум ВС РФ дал разъяснения о рас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смотрении арбитражными судами дел в апелляционной и кассационной инстан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циях, в частности:</w:t>
            </w:r>
          </w:p>
          <w:p w:rsidR="00AD25EF" w:rsidRDefault="00AD25EF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лицах, имеющих право на обжало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вание;</w:t>
            </w:r>
          </w:p>
          <w:p w:rsidR="00AD25EF" w:rsidRDefault="00AD25EF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порядке и сроках подачи жалобы; </w:t>
            </w:r>
          </w:p>
          <w:p w:rsidR="00AD25EF" w:rsidRDefault="00AD25EF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порядке и пределах рассмотрения, полномочиях суда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5D78E7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Разъяснения учтены:</w:t>
            </w:r>
          </w:p>
          <w:p w:rsidR="00AD25EF" w:rsidRPr="005D78E7" w:rsidRDefault="00AD25EF" w:rsidP="0066430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материалах о позициях высших судов, например,</w:t>
            </w:r>
            <w:r w:rsidR="00852E81"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0" w:tooltip="Ссылка на КонсультантПлюс" w:history="1"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Позиция </w:t>
              </w:r>
              <w:proofErr w:type="spellStart"/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ВС</w:t>
              </w:r>
              <w:proofErr w:type="spellEnd"/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РФ, ВАС РФ: Ходатайство о восста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новлении срока подачи апелля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ционной жалобы не подлежит оставлению без движения</w:t>
              </w:r>
            </w:hyperlink>
            <w:r w:rsidR="00852E81"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D25EF" w:rsidRPr="005D78E7" w:rsidRDefault="00AD25EF" w:rsidP="00AD25E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обзоре</w:t>
            </w:r>
            <w:r w:rsidRPr="005D78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Доверенность на представление интересов в суде</w:t>
              </w:r>
            </w:hyperlink>
            <w:r w:rsidR="00852E81"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D25EF" w:rsidRPr="005D78E7" w:rsidRDefault="00852E81" w:rsidP="009B2C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Как изменить предмет либо основание иска в арбитражном процессе </w:t>
              </w:r>
            </w:hyperlink>
          </w:p>
        </w:tc>
      </w:tr>
      <w:tr w:rsidR="00AD25EF" w:rsidRPr="00DF7690" w:rsidTr="00AD25EF">
        <w:trPr>
          <w:trHeight w:val="1477"/>
        </w:trPr>
        <w:tc>
          <w:tcPr>
            <w:tcW w:w="421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AD25E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Представительство </w:t>
            </w:r>
            <w:r w:rsidR="00B34CC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арбитражном суде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9B2C43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КС РФ указал, что в арбитражном суде одновременно с лицами, имеющими высшее юридическое образование (уче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ную степень по юридической специаль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ности) организацию могут представлять лица, не имеющие такого образования (степени)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5D78E7" w:rsidRDefault="00AD25EF" w:rsidP="000978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 – в</w:t>
            </w:r>
            <w:r w:rsidRPr="005D78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шени</w:t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Кто может представлять в суде интересы юридического лица в арбитражном процессе и как офор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мить полномочия </w:t>
              </w:r>
            </w:hyperlink>
          </w:p>
        </w:tc>
      </w:tr>
      <w:tr w:rsidR="00AD25EF" w:rsidRPr="00DF7690" w:rsidTr="00AD25EF">
        <w:trPr>
          <w:trHeight w:val="686"/>
        </w:trPr>
        <w:tc>
          <w:tcPr>
            <w:tcW w:w="421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AD25E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Досудебный порядок</w:t>
            </w:r>
          </w:p>
        </w:tc>
        <w:tc>
          <w:tcPr>
            <w:tcW w:w="3969" w:type="dxa"/>
            <w:shd w:val="clear" w:color="auto" w:fill="auto"/>
          </w:tcPr>
          <w:p w:rsidR="008D2DD6" w:rsidRDefault="00AD25EF" w:rsidP="008D2DD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 РФ обобщил практику арбитражных судов об обязательном досудебном по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рядке урегулирования споров, в частно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</w:p>
          <w:p w:rsidR="00AD25EF" w:rsidRDefault="00AD25EF" w:rsidP="008D2D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категориях дел, по которым такое урегулирование обязательно;</w:t>
            </w:r>
          </w:p>
          <w:p w:rsidR="00AD25EF" w:rsidRDefault="00AD25EF" w:rsidP="00135296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B3F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порядке урегулирования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5D78E7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:rsidR="00AD25EF" w:rsidRPr="005D78E7" w:rsidRDefault="00852E81" w:rsidP="008D2DD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6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Претензионный порядок в арбитражном процессе: Вер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ховный суд обобщил практику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0978C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5BDF" w:rsidRPr="005D78E7" w:rsidRDefault="00AD25EF" w:rsidP="009B2C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 xml:space="preserve">обзор </w:t>
            </w:r>
            <w:hyperlink r:id="rId25" w:tooltip="Ссылка на КонсультантПлюс" w:history="1"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Со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блюдение досудебного порядка разрешения споров, относя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щихся к компетенции арбитраж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52E81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ного суда 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5"/>
            <w:shd w:val="clear" w:color="auto" w:fill="ED7D31"/>
          </w:tcPr>
          <w:p w:rsidR="00AD25EF" w:rsidRPr="005D78E7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Интеллектуальная собственность</w:t>
            </w:r>
          </w:p>
        </w:tc>
      </w:tr>
      <w:tr w:rsidR="00AD25EF" w:rsidRPr="00DF7690" w:rsidTr="00AD6C26">
        <w:trPr>
          <w:trHeight w:val="2328"/>
        </w:trPr>
        <w:tc>
          <w:tcPr>
            <w:tcW w:w="2943" w:type="dxa"/>
            <w:gridSpan w:val="2"/>
            <w:shd w:val="clear" w:color="auto" w:fill="auto"/>
          </w:tcPr>
          <w:p w:rsidR="00AD25EF" w:rsidRPr="00E94B52" w:rsidRDefault="00AD25EF" w:rsidP="008D2DD6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объект интеллектуальной собственности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Предоставлена правовая охрана но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вому объекту интеллектуальной соб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– географическому указа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нию. </w:t>
            </w:r>
          </w:p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Географическое указание </w:t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идентифици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 </w:t>
            </w:r>
            <w:r w:rsidRPr="00F465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происходящий с территории гео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465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графического объекта</w:t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товар, характери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стики которого в значительной степени связаны с его географическим проис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хождением.</w:t>
            </w:r>
          </w:p>
          <w:p w:rsidR="00AD25EF" w:rsidRPr="008D2DD6" w:rsidRDefault="00AD25EF" w:rsidP="008D2D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Географическое указание и права на него подлежат госрегистрации в Роспа</w:t>
            </w:r>
            <w:r w:rsidR="008D2DD6"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тенте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5D78E7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F1026B" w:rsidRPr="005D78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 ГК РФ по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явится новый объект интеллектуаль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ных прав</w:t>
              </w:r>
              <w:r w:rsid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</w:p>
          <w:p w:rsidR="00AD25EF" w:rsidRPr="005D78E7" w:rsidRDefault="00AD25EF" w:rsidP="005D78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27" w:tooltip="Ссылка на КонсультантПлюс" w:history="1"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ние изменения: Договор об отчужде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1026B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нии исключительного права 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5"/>
            <w:shd w:val="clear" w:color="auto" w:fill="ED7D31"/>
          </w:tcPr>
          <w:p w:rsidR="00AD25EF" w:rsidRPr="005D78E7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Валютный контроль</w:t>
            </w:r>
          </w:p>
        </w:tc>
      </w:tr>
      <w:tr w:rsidR="00AD25EF" w:rsidRPr="00DF7690" w:rsidTr="00E322A8">
        <w:trPr>
          <w:trHeight w:val="1536"/>
        </w:trPr>
        <w:tc>
          <w:tcPr>
            <w:tcW w:w="2943" w:type="dxa"/>
            <w:gridSpan w:val="2"/>
            <w:shd w:val="clear" w:color="auto" w:fill="auto"/>
          </w:tcPr>
          <w:p w:rsidR="00AD25EF" w:rsidRPr="00E94B52" w:rsidRDefault="00AD25EF" w:rsidP="008D2DD6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37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Штрафы за </w:t>
            </w:r>
            <w:proofErr w:type="spellStart"/>
            <w:r w:rsidRPr="00FD3724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нерепатриацию</w:t>
            </w:r>
            <w:proofErr w:type="spellEnd"/>
            <w:r w:rsidRPr="00FD37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валютной выручки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46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Изменены нормы об ответственности за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неполучение резидентом на свои счета валюты по договорам с нерезидентами, в частности:</w:t>
            </w:r>
          </w:p>
          <w:p w:rsidR="00AD25EF" w:rsidRDefault="00AD25EF" w:rsidP="00AD25E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размеры штрафов значительно сни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жены;</w:t>
            </w:r>
          </w:p>
          <w:p w:rsidR="00AD25EF" w:rsidRDefault="00AD25EF" w:rsidP="00AD25E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отменена ответственность за про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срочку получения валюты, не пре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вышающую 45 дней; </w:t>
            </w:r>
          </w:p>
          <w:p w:rsidR="00AD25EF" w:rsidRDefault="00AD25EF" w:rsidP="00AD25E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отменена ответственность за нару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шения по договорам, сумма которых не превышает 200 тыс. руб.;</w:t>
            </w:r>
          </w:p>
          <w:p w:rsidR="00AD25EF" w:rsidRPr="00DC4666" w:rsidRDefault="00AD25EF" w:rsidP="008D2D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введена специальная ответствен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профессиональных участни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ков ВЭД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5D78E7" w:rsidRDefault="00AD25EF" w:rsidP="005D78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28" w:tooltip="Ссылка на КонсультантПлюс" w:history="1"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ние изменения: Административная ответственность единоличного ис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полнительного органа юридического лица </w:t>
              </w:r>
            </w:hyperlink>
          </w:p>
        </w:tc>
      </w:tr>
      <w:tr w:rsidR="00AD25EF" w:rsidRPr="00DF7690" w:rsidTr="00127A42">
        <w:tc>
          <w:tcPr>
            <w:tcW w:w="10627" w:type="dxa"/>
            <w:gridSpan w:val="5"/>
            <w:shd w:val="clear" w:color="auto" w:fill="ED7D31"/>
          </w:tcPr>
          <w:p w:rsidR="00AD25EF" w:rsidRPr="005D78E7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ККТ</w:t>
            </w:r>
          </w:p>
        </w:tc>
      </w:tr>
      <w:tr w:rsidR="00AD25EF" w:rsidRPr="00DF7690" w:rsidTr="00E25AE9">
        <w:trPr>
          <w:trHeight w:val="1587"/>
        </w:trPr>
        <w:tc>
          <w:tcPr>
            <w:tcW w:w="2943" w:type="dxa"/>
            <w:gridSpan w:val="2"/>
            <w:shd w:val="clear" w:color="auto" w:fill="auto"/>
          </w:tcPr>
          <w:p w:rsidR="00AD25EF" w:rsidRPr="00DF7690" w:rsidRDefault="00AD25EF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за неприменение/</w:t>
            </w:r>
            <w:r>
              <w:t xml:space="preserve"> </w:t>
            </w:r>
            <w:r w:rsidRPr="003D470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неправильное применение</w:t>
            </w:r>
            <w:r w:rsidR="0013529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 w:rsidR="00135296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ККТ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:rsidR="00AD25EF" w:rsidRPr="005D78E7" w:rsidRDefault="00A603F3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Уточнен порядок</w:t>
            </w:r>
            <w:r w:rsidR="00AD25EF" w:rsidRPr="005D78E7">
              <w:rPr>
                <w:rFonts w:ascii="Arial" w:hAnsi="Arial" w:cs="Arial"/>
                <w:sz w:val="20"/>
                <w:szCs w:val="20"/>
              </w:rPr>
              <w:t xml:space="preserve"> освобождения от адми</w:t>
            </w:r>
            <w:r w:rsidR="008D2DD6" w:rsidRPr="005D78E7">
              <w:rPr>
                <w:rFonts w:ascii="Arial" w:hAnsi="Arial" w:cs="Arial"/>
                <w:sz w:val="20"/>
                <w:szCs w:val="20"/>
              </w:rPr>
              <w:softHyphen/>
            </w:r>
            <w:r w:rsidR="00AD25EF" w:rsidRPr="005D78E7">
              <w:rPr>
                <w:rFonts w:ascii="Arial" w:hAnsi="Arial" w:cs="Arial"/>
                <w:sz w:val="20"/>
                <w:szCs w:val="20"/>
              </w:rPr>
              <w:t>нистративной ответственности за не</w:t>
            </w:r>
            <w:r w:rsidR="008D2DD6" w:rsidRPr="005D78E7">
              <w:rPr>
                <w:rFonts w:ascii="Arial" w:hAnsi="Arial" w:cs="Arial"/>
                <w:sz w:val="20"/>
                <w:szCs w:val="20"/>
              </w:rPr>
              <w:softHyphen/>
            </w:r>
            <w:r w:rsidR="00AD25EF" w:rsidRPr="005D78E7">
              <w:rPr>
                <w:rFonts w:ascii="Arial" w:hAnsi="Arial" w:cs="Arial"/>
                <w:sz w:val="20"/>
                <w:szCs w:val="20"/>
              </w:rPr>
              <w:t>применение или неправильное приме</w:t>
            </w:r>
            <w:r w:rsidR="008D2DD6" w:rsidRPr="005D78E7">
              <w:rPr>
                <w:rFonts w:ascii="Arial" w:hAnsi="Arial" w:cs="Arial"/>
                <w:sz w:val="20"/>
                <w:szCs w:val="20"/>
              </w:rPr>
              <w:softHyphen/>
            </w:r>
            <w:r w:rsidR="00AD25EF" w:rsidRPr="005D78E7">
              <w:rPr>
                <w:rFonts w:ascii="Arial" w:hAnsi="Arial" w:cs="Arial"/>
                <w:sz w:val="20"/>
                <w:szCs w:val="20"/>
              </w:rPr>
              <w:t>нение ККТ.</w:t>
            </w:r>
          </w:p>
          <w:p w:rsidR="00AD25EF" w:rsidRPr="005D78E7" w:rsidRDefault="00A603F3" w:rsidP="008D2D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В</w:t>
            </w:r>
            <w:r w:rsidR="00AD25EF" w:rsidRPr="005D78E7">
              <w:rPr>
                <w:rFonts w:ascii="Arial" w:hAnsi="Arial" w:cs="Arial"/>
                <w:sz w:val="20"/>
                <w:szCs w:val="20"/>
              </w:rPr>
              <w:t xml:space="preserve"> частности, необходимо своевременно направить в </w:t>
            </w:r>
            <w:r w:rsidR="000747C3" w:rsidRPr="005D78E7">
              <w:rPr>
                <w:rFonts w:ascii="Arial" w:hAnsi="Arial" w:cs="Arial"/>
                <w:sz w:val="20"/>
                <w:szCs w:val="20"/>
              </w:rPr>
              <w:t>и</w:t>
            </w:r>
            <w:r w:rsidR="00AD25EF" w:rsidRPr="005D78E7">
              <w:rPr>
                <w:rFonts w:ascii="Arial" w:hAnsi="Arial" w:cs="Arial"/>
                <w:sz w:val="20"/>
                <w:szCs w:val="20"/>
              </w:rPr>
              <w:t xml:space="preserve">нспекцию </w:t>
            </w:r>
            <w:proofErr w:type="spellStart"/>
            <w:r w:rsidR="00AD25EF" w:rsidRPr="005D78E7">
              <w:rPr>
                <w:rFonts w:ascii="Arial" w:hAnsi="Arial" w:cs="Arial"/>
                <w:sz w:val="20"/>
                <w:szCs w:val="20"/>
              </w:rPr>
              <w:t>ФНС</w:t>
            </w:r>
            <w:proofErr w:type="spellEnd"/>
            <w:r w:rsidR="00AD25EF" w:rsidRPr="005D78E7">
              <w:rPr>
                <w:rFonts w:ascii="Arial" w:hAnsi="Arial" w:cs="Arial"/>
                <w:sz w:val="20"/>
                <w:szCs w:val="20"/>
              </w:rPr>
              <w:t xml:space="preserve"> РФ чек (бланк) коррекции</w:t>
            </w:r>
          </w:p>
        </w:tc>
        <w:tc>
          <w:tcPr>
            <w:tcW w:w="3686" w:type="dxa"/>
            <w:shd w:val="clear" w:color="auto" w:fill="auto"/>
          </w:tcPr>
          <w:p w:rsidR="00AD25EF" w:rsidRPr="005D78E7" w:rsidRDefault="00AD25EF" w:rsidP="005D78E7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Основная информация отражена в</w:t>
            </w:r>
            <w:r w:rsidR="009E38F9" w:rsidRPr="005D78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Какая ответствен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ность предусмотрена за нарушение порядка применения </w:t>
              </w:r>
              <w:proofErr w:type="spellStart"/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ККТ</w:t>
              </w:r>
              <w:proofErr w:type="spellEnd"/>
              <w:r w:rsidR="009E38F9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  <w:r w:rsidR="009E38F9" w:rsidRPr="005D78E7"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  <w:t xml:space="preserve"> </w:t>
            </w:r>
          </w:p>
        </w:tc>
      </w:tr>
      <w:tr w:rsidR="00AD25EF" w:rsidRPr="00DF7690" w:rsidTr="00AD6C26">
        <w:tc>
          <w:tcPr>
            <w:tcW w:w="10627" w:type="dxa"/>
            <w:gridSpan w:val="5"/>
            <w:shd w:val="clear" w:color="auto" w:fill="ED7D31"/>
          </w:tcPr>
          <w:p w:rsidR="00AD25EF" w:rsidRPr="005D78E7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78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AD25EF" w:rsidRPr="00DF7690" w:rsidTr="00B34CC8">
        <w:trPr>
          <w:trHeight w:val="1111"/>
        </w:trPr>
        <w:tc>
          <w:tcPr>
            <w:tcW w:w="2943" w:type="dxa"/>
            <w:gridSpan w:val="2"/>
            <w:shd w:val="clear" w:color="auto" w:fill="auto"/>
          </w:tcPr>
          <w:p w:rsidR="00AD25EF" w:rsidRPr="00DF7690" w:rsidRDefault="00AD25EF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сигарет (папирос) и обуви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18161D" w:rsidRPr="005D78E7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Запрещен оборот немаркированных</w:t>
            </w:r>
            <w:r w:rsidR="001B070D" w:rsidRPr="005D78E7">
              <w:rPr>
                <w:rFonts w:ascii="Arial" w:hAnsi="Arial" w:cs="Arial"/>
                <w:sz w:val="20"/>
                <w:szCs w:val="20"/>
              </w:rPr>
              <w:t xml:space="preserve"> то</w:t>
            </w:r>
            <w:r w:rsidR="008D2DD6" w:rsidRPr="005D78E7">
              <w:rPr>
                <w:rFonts w:ascii="Arial" w:hAnsi="Arial" w:cs="Arial"/>
                <w:sz w:val="20"/>
                <w:szCs w:val="20"/>
              </w:rPr>
              <w:softHyphen/>
            </w:r>
            <w:r w:rsidR="001B070D" w:rsidRPr="005D78E7">
              <w:rPr>
                <w:rFonts w:ascii="Arial" w:hAnsi="Arial" w:cs="Arial"/>
                <w:sz w:val="20"/>
                <w:szCs w:val="20"/>
              </w:rPr>
              <w:t>варов</w:t>
            </w:r>
            <w:r w:rsidR="0018161D" w:rsidRPr="005D78E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8161D" w:rsidRPr="005D78E7" w:rsidRDefault="00AD25EF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сигарет (папирос)</w:t>
            </w:r>
            <w:r w:rsidR="0018161D"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D25EF" w:rsidRPr="005D78E7" w:rsidRDefault="00AD25EF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обуви</w:t>
            </w:r>
            <w:r w:rsidR="0018161D" w:rsidRPr="005D78E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8161D" w:rsidRPr="005D78E7" w:rsidRDefault="00D848D8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фототоваров;</w:t>
            </w:r>
          </w:p>
          <w:p w:rsidR="00AD25EF" w:rsidRPr="005D78E7" w:rsidRDefault="00D848D8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парфюмерной продукции</w:t>
            </w:r>
          </w:p>
        </w:tc>
        <w:tc>
          <w:tcPr>
            <w:tcW w:w="3686" w:type="dxa"/>
            <w:shd w:val="clear" w:color="auto" w:fill="auto"/>
          </w:tcPr>
          <w:p w:rsidR="00D848D8" w:rsidRPr="005D78E7" w:rsidRDefault="00AD25EF" w:rsidP="00AD25E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D848D8" w:rsidRPr="005D78E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B2C43" w:rsidRPr="009B2C43" w:rsidRDefault="004700DC" w:rsidP="009875CC">
            <w:pPr>
              <w:pStyle w:val="a9"/>
              <w:numPr>
                <w:ilvl w:val="0"/>
                <w:numId w:val="4"/>
              </w:numPr>
              <w:spacing w:before="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0" w:tooltip="Ссылка на КонсультантПлюс" w:history="1">
              <w:r w:rsidRP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 w:rsidR="005D78E7" w:rsidRP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Маркировка обуви и си</w:t>
              </w:r>
              <w:r w:rsidR="009B2C43" w:rsidRP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гарет: новые правила с 1 июля</w:t>
              </w:r>
              <w:r w:rsidR="005D78E7" w:rsidRP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9B2C43">
              <w:rPr>
                <w:rFonts w:ascii="Arial" w:hAnsi="Arial" w:cs="Arial"/>
                <w:sz w:val="20"/>
                <w:szCs w:val="20"/>
              </w:rPr>
              <w:t>;</w:t>
            </w:r>
          </w:p>
          <w:bookmarkStart w:id="0" w:name="_GoBack"/>
          <w:bookmarkEnd w:id="0"/>
          <w:p w:rsidR="00D848D8" w:rsidRPr="009B2C43" w:rsidRDefault="004700DC" w:rsidP="009B2C4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2C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B2C43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"https://login.consultant.ru/link/?req=doc&amp;base=LAW&amp;n=342774&amp;dst=100002&amp;date=16.10.2020" \o "Ссылка на КонсультантПлюс" </w:instrText>
            </w:r>
            <w:r w:rsidRPr="009B2C4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B2C43">
              <w:rPr>
                <w:rStyle w:val="a3"/>
                <w:rFonts w:ascii="Arial" w:hAnsi="Arial" w:cs="Arial"/>
                <w:iCs/>
                <w:sz w:val="20"/>
                <w:szCs w:val="20"/>
              </w:rPr>
              <w:t xml:space="preserve">Обзор: </w:t>
            </w:r>
            <w:r w:rsidR="005D78E7" w:rsidRPr="009B2C43">
              <w:rPr>
                <w:rStyle w:val="a3"/>
                <w:rFonts w:ascii="Arial" w:hAnsi="Arial" w:cs="Arial"/>
                <w:iCs/>
                <w:sz w:val="20"/>
                <w:szCs w:val="20"/>
              </w:rPr>
              <w:t>«</w:t>
            </w:r>
            <w:r w:rsidRPr="009B2C43">
              <w:rPr>
                <w:rStyle w:val="a3"/>
                <w:rFonts w:ascii="Arial" w:hAnsi="Arial" w:cs="Arial"/>
                <w:iCs/>
                <w:sz w:val="20"/>
                <w:szCs w:val="20"/>
              </w:rPr>
              <w:t>Расширение проекта по маркировке: что учесть в работе</w:t>
            </w:r>
            <w:r w:rsidR="005D78E7" w:rsidRPr="009B2C43">
              <w:rPr>
                <w:rStyle w:val="a3"/>
                <w:rFonts w:ascii="Arial" w:hAnsi="Arial" w:cs="Arial"/>
                <w:iCs/>
                <w:sz w:val="20"/>
                <w:szCs w:val="20"/>
              </w:rPr>
              <w:t>»</w:t>
            </w:r>
            <w:r w:rsidRPr="009B2C43">
              <w:rPr>
                <w:rStyle w:val="a3"/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B2C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AD25EF" w:rsidRPr="005D78E7" w:rsidRDefault="00AD25EF" w:rsidP="009B2C43">
            <w:pPr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 w:rsidRPr="005D78E7"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31" w:tooltip="Ссылка на КонсультантПлюс" w:history="1">
              <w:r w:rsidR="004700DC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4700DC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4700DC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4700DC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4700DC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проводится обязательная марки</w:t>
              </w:r>
              <w:r w:rsidR="009B2C4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700DC" w:rsidRPr="005D78E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ровка товаров </w:t>
              </w:r>
            </w:hyperlink>
          </w:p>
        </w:tc>
      </w:tr>
    </w:tbl>
    <w:p w:rsidR="00D8585C" w:rsidRDefault="00D8585C" w:rsidP="00B34CC8">
      <w:pPr>
        <w:rPr>
          <w:rFonts w:ascii="Arial" w:hAnsi="Arial" w:cs="Arial"/>
          <w:sz w:val="20"/>
          <w:szCs w:val="20"/>
        </w:rPr>
      </w:pPr>
    </w:p>
    <w:sectPr w:rsidR="00D8585C" w:rsidSect="00D412D6">
      <w:headerReference w:type="default" r:id="rId32"/>
      <w:footerReference w:type="even" r:id="rId33"/>
      <w:footerReference w:type="default" r:id="rId3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C2A" w:rsidRDefault="00C32C2A" w:rsidP="00293EEB">
      <w:r>
        <w:separator/>
      </w:r>
    </w:p>
  </w:endnote>
  <w:endnote w:type="continuationSeparator" w:id="0">
    <w:p w:rsidR="00C32C2A" w:rsidRDefault="00C32C2A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C32C2A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9B2C43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34CC8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227DFC">
      <w:rPr>
        <w:i/>
        <w:color w:val="808080"/>
        <w:sz w:val="18"/>
        <w:szCs w:val="18"/>
      </w:rPr>
      <w:t>1</w:t>
    </w:r>
    <w:r w:rsidR="00B8598F" w:rsidRPr="00664305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.2020</w:t>
    </w:r>
    <w:r w:rsidR="00664305">
      <w:rPr>
        <w:i/>
        <w:color w:val="808080"/>
        <w:sz w:val="18"/>
        <w:szCs w:val="18"/>
      </w:rPr>
      <w:t xml:space="preserve">                                                Для технологии </w:t>
    </w:r>
    <w:proofErr w:type="spellStart"/>
    <w:r w:rsidR="00664305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C2A" w:rsidRDefault="00C32C2A" w:rsidP="00293EEB">
      <w:r>
        <w:separator/>
      </w:r>
    </w:p>
  </w:footnote>
  <w:footnote w:type="continuationSeparator" w:id="0">
    <w:p w:rsidR="00C32C2A" w:rsidRDefault="00C32C2A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II</w:t>
    </w:r>
    <w:r w:rsidR="00227DFC">
      <w:rPr>
        <w:i/>
        <w:color w:val="808080"/>
        <w:sz w:val="18"/>
        <w:szCs w:val="18"/>
        <w:lang w:val="en-US"/>
      </w:rPr>
      <w:t>I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4B88"/>
    <w:rsid w:val="00020384"/>
    <w:rsid w:val="0003783F"/>
    <w:rsid w:val="000378D2"/>
    <w:rsid w:val="00042B0B"/>
    <w:rsid w:val="00052A0A"/>
    <w:rsid w:val="00054D43"/>
    <w:rsid w:val="000747C3"/>
    <w:rsid w:val="00090E0F"/>
    <w:rsid w:val="00094D0A"/>
    <w:rsid w:val="00095B5C"/>
    <w:rsid w:val="000978C1"/>
    <w:rsid w:val="000A27D4"/>
    <w:rsid w:val="000B6732"/>
    <w:rsid w:val="000E6018"/>
    <w:rsid w:val="000E7FEA"/>
    <w:rsid w:val="000F1434"/>
    <w:rsid w:val="00103205"/>
    <w:rsid w:val="0011388B"/>
    <w:rsid w:val="001148B3"/>
    <w:rsid w:val="00121607"/>
    <w:rsid w:val="00122E1D"/>
    <w:rsid w:val="0012664A"/>
    <w:rsid w:val="00127A42"/>
    <w:rsid w:val="00127CD9"/>
    <w:rsid w:val="00132324"/>
    <w:rsid w:val="00135296"/>
    <w:rsid w:val="00151A41"/>
    <w:rsid w:val="00161581"/>
    <w:rsid w:val="00173AEC"/>
    <w:rsid w:val="0018161D"/>
    <w:rsid w:val="0018521C"/>
    <w:rsid w:val="00185426"/>
    <w:rsid w:val="00187FFE"/>
    <w:rsid w:val="001971E1"/>
    <w:rsid w:val="001A2482"/>
    <w:rsid w:val="001A3991"/>
    <w:rsid w:val="001A5025"/>
    <w:rsid w:val="001A63AA"/>
    <w:rsid w:val="001A6490"/>
    <w:rsid w:val="001B070D"/>
    <w:rsid w:val="001B0F8A"/>
    <w:rsid w:val="001B35D2"/>
    <w:rsid w:val="001B396D"/>
    <w:rsid w:val="001B504A"/>
    <w:rsid w:val="001B7555"/>
    <w:rsid w:val="001C6DDE"/>
    <w:rsid w:val="001E5D0A"/>
    <w:rsid w:val="001F0AA6"/>
    <w:rsid w:val="001F62C7"/>
    <w:rsid w:val="002031A1"/>
    <w:rsid w:val="00213EC3"/>
    <w:rsid w:val="00225797"/>
    <w:rsid w:val="00227DFC"/>
    <w:rsid w:val="00234E89"/>
    <w:rsid w:val="00257ED7"/>
    <w:rsid w:val="00276C31"/>
    <w:rsid w:val="002900CB"/>
    <w:rsid w:val="0029040D"/>
    <w:rsid w:val="00291F86"/>
    <w:rsid w:val="00293EEB"/>
    <w:rsid w:val="002A756A"/>
    <w:rsid w:val="002B469C"/>
    <w:rsid w:val="002C1195"/>
    <w:rsid w:val="002D2419"/>
    <w:rsid w:val="002E1AD1"/>
    <w:rsid w:val="002E5A81"/>
    <w:rsid w:val="002F257C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51F9"/>
    <w:rsid w:val="00347359"/>
    <w:rsid w:val="00347D7F"/>
    <w:rsid w:val="00360154"/>
    <w:rsid w:val="00381138"/>
    <w:rsid w:val="003833CF"/>
    <w:rsid w:val="00385590"/>
    <w:rsid w:val="00390D57"/>
    <w:rsid w:val="00397D7A"/>
    <w:rsid w:val="003A0D28"/>
    <w:rsid w:val="003B0F5B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60DD"/>
    <w:rsid w:val="004169BB"/>
    <w:rsid w:val="00422498"/>
    <w:rsid w:val="0042253C"/>
    <w:rsid w:val="00425154"/>
    <w:rsid w:val="004326E8"/>
    <w:rsid w:val="00436ECB"/>
    <w:rsid w:val="0043799D"/>
    <w:rsid w:val="00446066"/>
    <w:rsid w:val="0044754D"/>
    <w:rsid w:val="004527EC"/>
    <w:rsid w:val="004565A3"/>
    <w:rsid w:val="00462EDD"/>
    <w:rsid w:val="004700DC"/>
    <w:rsid w:val="004821C7"/>
    <w:rsid w:val="00485D85"/>
    <w:rsid w:val="004928E3"/>
    <w:rsid w:val="00493480"/>
    <w:rsid w:val="004B1FF5"/>
    <w:rsid w:val="004C1AB3"/>
    <w:rsid w:val="004C4445"/>
    <w:rsid w:val="004D2635"/>
    <w:rsid w:val="004E4E45"/>
    <w:rsid w:val="00515C6E"/>
    <w:rsid w:val="00521D21"/>
    <w:rsid w:val="00522D32"/>
    <w:rsid w:val="00524331"/>
    <w:rsid w:val="0052511B"/>
    <w:rsid w:val="00540F81"/>
    <w:rsid w:val="00545BA4"/>
    <w:rsid w:val="0055345B"/>
    <w:rsid w:val="00555401"/>
    <w:rsid w:val="00562F18"/>
    <w:rsid w:val="005734D6"/>
    <w:rsid w:val="00573EAA"/>
    <w:rsid w:val="005752D5"/>
    <w:rsid w:val="00575BDF"/>
    <w:rsid w:val="005B17F7"/>
    <w:rsid w:val="005B1E6A"/>
    <w:rsid w:val="005B2113"/>
    <w:rsid w:val="005C08EB"/>
    <w:rsid w:val="005D2E3E"/>
    <w:rsid w:val="005D78E7"/>
    <w:rsid w:val="005D7972"/>
    <w:rsid w:val="005E0149"/>
    <w:rsid w:val="005E2A36"/>
    <w:rsid w:val="005F2B0D"/>
    <w:rsid w:val="00600449"/>
    <w:rsid w:val="00600BFA"/>
    <w:rsid w:val="00600CB0"/>
    <w:rsid w:val="00601F94"/>
    <w:rsid w:val="00610279"/>
    <w:rsid w:val="006107C4"/>
    <w:rsid w:val="006108DF"/>
    <w:rsid w:val="00611FB8"/>
    <w:rsid w:val="00613760"/>
    <w:rsid w:val="00625169"/>
    <w:rsid w:val="00631B19"/>
    <w:rsid w:val="0063476D"/>
    <w:rsid w:val="00637ED5"/>
    <w:rsid w:val="00642C78"/>
    <w:rsid w:val="00650E81"/>
    <w:rsid w:val="00664305"/>
    <w:rsid w:val="00673166"/>
    <w:rsid w:val="0069085F"/>
    <w:rsid w:val="006B1906"/>
    <w:rsid w:val="006B7274"/>
    <w:rsid w:val="006C553B"/>
    <w:rsid w:val="006C7889"/>
    <w:rsid w:val="006F0644"/>
    <w:rsid w:val="006F0A8F"/>
    <w:rsid w:val="006F664D"/>
    <w:rsid w:val="00701FBE"/>
    <w:rsid w:val="007027D4"/>
    <w:rsid w:val="00703C22"/>
    <w:rsid w:val="00704F96"/>
    <w:rsid w:val="00741B5B"/>
    <w:rsid w:val="00741D2A"/>
    <w:rsid w:val="00745A98"/>
    <w:rsid w:val="00746B5E"/>
    <w:rsid w:val="00750FBB"/>
    <w:rsid w:val="0075194A"/>
    <w:rsid w:val="00763F09"/>
    <w:rsid w:val="00765C57"/>
    <w:rsid w:val="007716FD"/>
    <w:rsid w:val="00771EC5"/>
    <w:rsid w:val="0077310A"/>
    <w:rsid w:val="007747CD"/>
    <w:rsid w:val="00774BC1"/>
    <w:rsid w:val="007840A0"/>
    <w:rsid w:val="00792883"/>
    <w:rsid w:val="007A48DE"/>
    <w:rsid w:val="007B3399"/>
    <w:rsid w:val="007B75F2"/>
    <w:rsid w:val="007C03F1"/>
    <w:rsid w:val="007D3761"/>
    <w:rsid w:val="007D6CFA"/>
    <w:rsid w:val="007E6273"/>
    <w:rsid w:val="007F5FE7"/>
    <w:rsid w:val="008014D5"/>
    <w:rsid w:val="008047A9"/>
    <w:rsid w:val="00817A1C"/>
    <w:rsid w:val="00821830"/>
    <w:rsid w:val="008226F1"/>
    <w:rsid w:val="00822C5F"/>
    <w:rsid w:val="008305D0"/>
    <w:rsid w:val="00832F5E"/>
    <w:rsid w:val="00840788"/>
    <w:rsid w:val="0084351C"/>
    <w:rsid w:val="00852E81"/>
    <w:rsid w:val="00857B2E"/>
    <w:rsid w:val="00876B88"/>
    <w:rsid w:val="00877AE9"/>
    <w:rsid w:val="008829AB"/>
    <w:rsid w:val="008942A3"/>
    <w:rsid w:val="00894BB2"/>
    <w:rsid w:val="008A1BA8"/>
    <w:rsid w:val="008A3456"/>
    <w:rsid w:val="008A5ACB"/>
    <w:rsid w:val="008A70CC"/>
    <w:rsid w:val="008A720E"/>
    <w:rsid w:val="008D224D"/>
    <w:rsid w:val="008D2DD6"/>
    <w:rsid w:val="008D3677"/>
    <w:rsid w:val="008E2507"/>
    <w:rsid w:val="008E27D8"/>
    <w:rsid w:val="008F49A4"/>
    <w:rsid w:val="009044B4"/>
    <w:rsid w:val="00904DC2"/>
    <w:rsid w:val="0091622C"/>
    <w:rsid w:val="009225C3"/>
    <w:rsid w:val="0092360F"/>
    <w:rsid w:val="00924807"/>
    <w:rsid w:val="0093378E"/>
    <w:rsid w:val="00933A6E"/>
    <w:rsid w:val="00940FFA"/>
    <w:rsid w:val="00941737"/>
    <w:rsid w:val="00944B17"/>
    <w:rsid w:val="00946BFE"/>
    <w:rsid w:val="00947AEC"/>
    <w:rsid w:val="00951CC8"/>
    <w:rsid w:val="009639F2"/>
    <w:rsid w:val="00963E7C"/>
    <w:rsid w:val="009646A1"/>
    <w:rsid w:val="00965EC5"/>
    <w:rsid w:val="0096646D"/>
    <w:rsid w:val="0097004D"/>
    <w:rsid w:val="009716F2"/>
    <w:rsid w:val="00976D47"/>
    <w:rsid w:val="00977BFB"/>
    <w:rsid w:val="009A22D3"/>
    <w:rsid w:val="009B226D"/>
    <w:rsid w:val="009B2C43"/>
    <w:rsid w:val="009D2900"/>
    <w:rsid w:val="009E0FBA"/>
    <w:rsid w:val="009E38F9"/>
    <w:rsid w:val="009F477B"/>
    <w:rsid w:val="009F771B"/>
    <w:rsid w:val="009F7F42"/>
    <w:rsid w:val="00A1668C"/>
    <w:rsid w:val="00A27702"/>
    <w:rsid w:val="00A33BB5"/>
    <w:rsid w:val="00A33EF4"/>
    <w:rsid w:val="00A435BF"/>
    <w:rsid w:val="00A507B9"/>
    <w:rsid w:val="00A56211"/>
    <w:rsid w:val="00A603F3"/>
    <w:rsid w:val="00A730B1"/>
    <w:rsid w:val="00A876EA"/>
    <w:rsid w:val="00A96DB6"/>
    <w:rsid w:val="00AA0500"/>
    <w:rsid w:val="00AA10E0"/>
    <w:rsid w:val="00AA4465"/>
    <w:rsid w:val="00AA7A51"/>
    <w:rsid w:val="00AB6200"/>
    <w:rsid w:val="00AB6D57"/>
    <w:rsid w:val="00AC0459"/>
    <w:rsid w:val="00AC0B3B"/>
    <w:rsid w:val="00AC17C2"/>
    <w:rsid w:val="00AD25EF"/>
    <w:rsid w:val="00AD330A"/>
    <w:rsid w:val="00AE5EBC"/>
    <w:rsid w:val="00B00763"/>
    <w:rsid w:val="00B064BD"/>
    <w:rsid w:val="00B13D7B"/>
    <w:rsid w:val="00B15FCF"/>
    <w:rsid w:val="00B207E5"/>
    <w:rsid w:val="00B233D2"/>
    <w:rsid w:val="00B23721"/>
    <w:rsid w:val="00B30339"/>
    <w:rsid w:val="00B30FE5"/>
    <w:rsid w:val="00B3290F"/>
    <w:rsid w:val="00B33735"/>
    <w:rsid w:val="00B34CC8"/>
    <w:rsid w:val="00B53397"/>
    <w:rsid w:val="00B72466"/>
    <w:rsid w:val="00B832B5"/>
    <w:rsid w:val="00B853C1"/>
    <w:rsid w:val="00B8598F"/>
    <w:rsid w:val="00B90863"/>
    <w:rsid w:val="00B970DA"/>
    <w:rsid w:val="00BA0F67"/>
    <w:rsid w:val="00BB7092"/>
    <w:rsid w:val="00BC03AB"/>
    <w:rsid w:val="00BC79C2"/>
    <w:rsid w:val="00BD225A"/>
    <w:rsid w:val="00BD7024"/>
    <w:rsid w:val="00BE64A6"/>
    <w:rsid w:val="00BF720B"/>
    <w:rsid w:val="00BF7A80"/>
    <w:rsid w:val="00C00439"/>
    <w:rsid w:val="00C018E9"/>
    <w:rsid w:val="00C05889"/>
    <w:rsid w:val="00C10E3D"/>
    <w:rsid w:val="00C135A2"/>
    <w:rsid w:val="00C13960"/>
    <w:rsid w:val="00C15700"/>
    <w:rsid w:val="00C326EF"/>
    <w:rsid w:val="00C32C2A"/>
    <w:rsid w:val="00C51B93"/>
    <w:rsid w:val="00C523DE"/>
    <w:rsid w:val="00C66BB9"/>
    <w:rsid w:val="00C67DCA"/>
    <w:rsid w:val="00C808CC"/>
    <w:rsid w:val="00C83927"/>
    <w:rsid w:val="00C841BB"/>
    <w:rsid w:val="00C853C7"/>
    <w:rsid w:val="00C907C6"/>
    <w:rsid w:val="00CA121F"/>
    <w:rsid w:val="00CA524B"/>
    <w:rsid w:val="00CA589C"/>
    <w:rsid w:val="00CB6685"/>
    <w:rsid w:val="00CC2D0C"/>
    <w:rsid w:val="00CC51BC"/>
    <w:rsid w:val="00CF51C9"/>
    <w:rsid w:val="00D00663"/>
    <w:rsid w:val="00D06F2F"/>
    <w:rsid w:val="00D31649"/>
    <w:rsid w:val="00D33E63"/>
    <w:rsid w:val="00D46009"/>
    <w:rsid w:val="00D47AA9"/>
    <w:rsid w:val="00D66AF0"/>
    <w:rsid w:val="00D67699"/>
    <w:rsid w:val="00D73273"/>
    <w:rsid w:val="00D757D1"/>
    <w:rsid w:val="00D819E6"/>
    <w:rsid w:val="00D848D8"/>
    <w:rsid w:val="00D8585C"/>
    <w:rsid w:val="00DA2652"/>
    <w:rsid w:val="00DC40DD"/>
    <w:rsid w:val="00DC4666"/>
    <w:rsid w:val="00DD2CC5"/>
    <w:rsid w:val="00DD5FCD"/>
    <w:rsid w:val="00DE3B0F"/>
    <w:rsid w:val="00DE5149"/>
    <w:rsid w:val="00DF7690"/>
    <w:rsid w:val="00E0496B"/>
    <w:rsid w:val="00E12535"/>
    <w:rsid w:val="00E25086"/>
    <w:rsid w:val="00E25AE9"/>
    <w:rsid w:val="00E2722F"/>
    <w:rsid w:val="00E31C9E"/>
    <w:rsid w:val="00E322A8"/>
    <w:rsid w:val="00E32A3F"/>
    <w:rsid w:val="00E42960"/>
    <w:rsid w:val="00E42BA9"/>
    <w:rsid w:val="00E43E50"/>
    <w:rsid w:val="00E443ED"/>
    <w:rsid w:val="00E47B05"/>
    <w:rsid w:val="00E6248E"/>
    <w:rsid w:val="00E638C3"/>
    <w:rsid w:val="00E94B52"/>
    <w:rsid w:val="00E9619A"/>
    <w:rsid w:val="00EA463B"/>
    <w:rsid w:val="00EB375D"/>
    <w:rsid w:val="00EB467E"/>
    <w:rsid w:val="00EB6F59"/>
    <w:rsid w:val="00EC5380"/>
    <w:rsid w:val="00EC5407"/>
    <w:rsid w:val="00EE4AAA"/>
    <w:rsid w:val="00EE6C5E"/>
    <w:rsid w:val="00EF2B33"/>
    <w:rsid w:val="00EF48BD"/>
    <w:rsid w:val="00EF56BB"/>
    <w:rsid w:val="00EF6EA9"/>
    <w:rsid w:val="00EF76E7"/>
    <w:rsid w:val="00EF7EA5"/>
    <w:rsid w:val="00F03288"/>
    <w:rsid w:val="00F05FC0"/>
    <w:rsid w:val="00F1026B"/>
    <w:rsid w:val="00F14593"/>
    <w:rsid w:val="00F23A47"/>
    <w:rsid w:val="00F33814"/>
    <w:rsid w:val="00F35C54"/>
    <w:rsid w:val="00F40333"/>
    <w:rsid w:val="00F42D57"/>
    <w:rsid w:val="00F465AF"/>
    <w:rsid w:val="00F46C95"/>
    <w:rsid w:val="00F5046C"/>
    <w:rsid w:val="00F644E3"/>
    <w:rsid w:val="00F754B4"/>
    <w:rsid w:val="00F76C7E"/>
    <w:rsid w:val="00F879BC"/>
    <w:rsid w:val="00F91DFF"/>
    <w:rsid w:val="00F951E0"/>
    <w:rsid w:val="00FB12C8"/>
    <w:rsid w:val="00FB2386"/>
    <w:rsid w:val="00FB3FE8"/>
    <w:rsid w:val="00FC5864"/>
    <w:rsid w:val="00FC7C3D"/>
    <w:rsid w:val="00FD0E81"/>
    <w:rsid w:val="00FD3724"/>
    <w:rsid w:val="00FD4B45"/>
    <w:rsid w:val="00FE5ED2"/>
    <w:rsid w:val="00FE65E7"/>
    <w:rsid w:val="00FF0459"/>
    <w:rsid w:val="00FF4968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76821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6.10.2020" TargetMode="External"/><Relationship Id="rId13" Type="http://schemas.openxmlformats.org/officeDocument/2006/relationships/hyperlink" Target="https://login.consultant.ru/link/?req=doc&amp;base=LAW&amp;n=316242&amp;dst=100001&amp;date=16.10.2020" TargetMode="External"/><Relationship Id="rId18" Type="http://schemas.openxmlformats.org/officeDocument/2006/relationships/hyperlink" Target="https://login.consultant.ru/link/?req=doc&amp;base=PKP&amp;n=1&amp;dst=100289&amp;date=16.10.2020" TargetMode="External"/><Relationship Id="rId26" Type="http://schemas.openxmlformats.org/officeDocument/2006/relationships/hyperlink" Target="https://login.consultant.ru/link/?req=doc&amp;base=LAW&amp;n=330396&amp;dst=100002&amp;date=16.10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RD&amp;n=40&amp;dst=100062&amp;date=16.10.2020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61110&amp;dst=100001&amp;date=16.10.2020" TargetMode="External"/><Relationship Id="rId17" Type="http://schemas.openxmlformats.org/officeDocument/2006/relationships/hyperlink" Target="https://login.consultant.ru/link/?req=doc&amp;base=PKP&amp;n=2&amp;dst=100553&amp;date=16.10.2020" TargetMode="External"/><Relationship Id="rId25" Type="http://schemas.openxmlformats.org/officeDocument/2006/relationships/hyperlink" Target="https://login.consultant.ru/link/?req=doc&amp;base=IVSR&amp;n=10&amp;dst=100047&amp;date=16.10.2020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23976&amp;dst=100005&amp;date=16.10.2020" TargetMode="External"/><Relationship Id="rId20" Type="http://schemas.openxmlformats.org/officeDocument/2006/relationships/hyperlink" Target="https://login.consultant.ru/link/?req=doc&amp;base=PPVS&amp;n=1521&amp;dst=100001&amp;date=16.10.2020" TargetMode="External"/><Relationship Id="rId29" Type="http://schemas.openxmlformats.org/officeDocument/2006/relationships/hyperlink" Target="https://login.consultant.ru/link/?req=doc&amp;base=PBI&amp;n=236136&amp;dst=100040&amp;date=16.10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DR&amp;n=53&amp;dst=100121&amp;date=16.10.2020" TargetMode="External"/><Relationship Id="rId24" Type="http://schemas.openxmlformats.org/officeDocument/2006/relationships/hyperlink" Target="https://login.consultant.ru/link/?req=doc&amp;base=LAW&amp;n=358144&amp;dst=100002&amp;date=16.10.2020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KP&amp;n=22&amp;dst=100070&amp;date=16.10.2020" TargetMode="External"/><Relationship Id="rId23" Type="http://schemas.openxmlformats.org/officeDocument/2006/relationships/hyperlink" Target="https://login.consultant.ru/link/?req=doc&amp;base=CJI&amp;n=112185&amp;dst=100015&amp;date=16.10.2020" TargetMode="External"/><Relationship Id="rId28" Type="http://schemas.openxmlformats.org/officeDocument/2006/relationships/hyperlink" Target="https://login.consultant.ru/link/?req=doc&amp;base=IVKP&amp;n=14&amp;dst=100087&amp;date=16.10.202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53297&amp;dst=100001&amp;date=16.10.2020" TargetMode="External"/><Relationship Id="rId19" Type="http://schemas.openxmlformats.org/officeDocument/2006/relationships/hyperlink" Target="https://login.consultant.ru/link/?req=doc&amp;base=CJI&amp;n=128388&amp;dst=100028&amp;date=16.10.2020" TargetMode="External"/><Relationship Id="rId31" Type="http://schemas.openxmlformats.org/officeDocument/2006/relationships/hyperlink" Target="https://login.consultant.ru/link/?req=doc&amp;base=CJI&amp;n=130794&amp;dst=100001&amp;date=16.10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16.10.2020" TargetMode="External"/><Relationship Id="rId14" Type="http://schemas.openxmlformats.org/officeDocument/2006/relationships/hyperlink" Target="https://login.consultant.ru/link/?req=doc&amp;base=IVKP&amp;n=55&amp;dst=100081&amp;date=16.10.2020" TargetMode="External"/><Relationship Id="rId22" Type="http://schemas.openxmlformats.org/officeDocument/2006/relationships/hyperlink" Target="https://login.consultant.ru/link/?req=doc&amp;base=CJI&amp;n=123420&amp;dst=100025&amp;date=16.10.2020" TargetMode="External"/><Relationship Id="rId27" Type="http://schemas.openxmlformats.org/officeDocument/2006/relationships/hyperlink" Target="https://login.consultant.ru/link/?req=doc&amp;base=IVRD&amp;n=134&amp;dst=100040&amp;date=16.10.2020" TargetMode="External"/><Relationship Id="rId30" Type="http://schemas.openxmlformats.org/officeDocument/2006/relationships/hyperlink" Target="https://login.consultant.ru/link/?req=doc&amp;base=LAW&amp;n=326686&amp;dst=100001&amp;date=16.10.202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3A758-4526-4DA9-9A1F-3F335154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10</cp:revision>
  <dcterms:created xsi:type="dcterms:W3CDTF">2020-10-16T10:49:00Z</dcterms:created>
  <dcterms:modified xsi:type="dcterms:W3CDTF">2020-10-16T11:38:00Z</dcterms:modified>
</cp:coreProperties>
</file>