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8A720E" w:rsidRDefault="00293EEB" w:rsidP="008D2DD6">
      <w:pPr>
        <w:spacing w:before="480"/>
        <w:jc w:val="center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bookmarkEnd w:id="0"/>
      <w:r w:rsidRPr="008A720E">
        <w:rPr>
          <w:rFonts w:ascii="Arial" w:hAnsi="Arial" w:cs="Arial"/>
          <w:b/>
          <w:color w:val="FF0000"/>
          <w:sz w:val="28"/>
          <w:szCs w:val="28"/>
        </w:rPr>
        <w:t>САМЫЕ  ВАЖНЫЕ  И</w:t>
      </w:r>
      <w:r w:rsidR="00B207E5" w:rsidRPr="008A720E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  <w:r w:rsidR="003E4389" w:rsidRPr="008A720E">
        <w:rPr>
          <w:rFonts w:ascii="Arial" w:hAnsi="Arial" w:cs="Arial"/>
          <w:b/>
          <w:color w:val="FF0000"/>
          <w:sz w:val="28"/>
          <w:szCs w:val="28"/>
        </w:rPr>
        <w:t>ЮРИСТА</w:t>
      </w:r>
    </w:p>
    <w:p w:rsidR="00293EEB" w:rsidRPr="008A720E" w:rsidRDefault="00407B02" w:rsidP="008D2DD6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8A720E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8A720E">
        <w:rPr>
          <w:rFonts w:ascii="Arial" w:hAnsi="Arial" w:cs="Arial"/>
          <w:b/>
          <w:color w:val="FF0000"/>
          <w:sz w:val="28"/>
          <w:szCs w:val="28"/>
          <w:lang w:val="en-US"/>
        </w:rPr>
        <w:t>II</w:t>
      </w:r>
      <w:r w:rsidR="00227DFC" w:rsidRPr="008A720E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8A720E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8A720E">
        <w:rPr>
          <w:rFonts w:ascii="Arial" w:hAnsi="Arial" w:cs="Arial"/>
          <w:color w:val="800080"/>
          <w:sz w:val="28"/>
          <w:szCs w:val="28"/>
        </w:rPr>
        <w:t>(</w:t>
      </w:r>
      <w:r w:rsidR="00227DFC" w:rsidRPr="008A720E">
        <w:rPr>
          <w:rFonts w:ascii="Arial" w:hAnsi="Arial" w:cs="Arial"/>
          <w:color w:val="800080"/>
          <w:sz w:val="28"/>
          <w:szCs w:val="28"/>
        </w:rPr>
        <w:t>июль</w:t>
      </w:r>
      <w:r w:rsidRPr="008A720E">
        <w:rPr>
          <w:rFonts w:ascii="Arial" w:hAnsi="Arial" w:cs="Arial"/>
          <w:color w:val="800080"/>
          <w:sz w:val="28"/>
          <w:szCs w:val="28"/>
        </w:rPr>
        <w:t xml:space="preserve"> - </w:t>
      </w:r>
      <w:r w:rsidR="00422498" w:rsidRPr="008A720E">
        <w:rPr>
          <w:rFonts w:ascii="Arial" w:hAnsi="Arial" w:cs="Arial"/>
          <w:color w:val="800080"/>
          <w:sz w:val="28"/>
          <w:szCs w:val="28"/>
        </w:rPr>
        <w:t>сентябрь</w:t>
      </w:r>
      <w:r w:rsidRPr="008A720E">
        <w:rPr>
          <w:rFonts w:ascii="Arial" w:hAnsi="Arial" w:cs="Arial"/>
          <w:color w:val="800080"/>
          <w:sz w:val="28"/>
          <w:szCs w:val="28"/>
        </w:rPr>
        <w:t xml:space="preserve"> 2020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522"/>
        <w:gridCol w:w="3969"/>
        <w:gridCol w:w="29"/>
        <w:gridCol w:w="3686"/>
      </w:tblGrid>
      <w:tr w:rsidR="00293EEB" w:rsidRPr="008A720E" w:rsidTr="008D2DD6">
        <w:trPr>
          <w:trHeight w:val="777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293EEB" w:rsidRPr="008A720E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A720E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8A720E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A720E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:rsidR="00E12535" w:rsidRPr="008A720E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A720E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:rsidR="00293EEB" w:rsidRPr="008A720E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8A720E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1E5D0A" w:rsidRPr="00DF7690" w:rsidTr="00391853">
        <w:trPr>
          <w:trHeight w:val="1685"/>
        </w:trPr>
        <w:tc>
          <w:tcPr>
            <w:tcW w:w="2943" w:type="dxa"/>
            <w:gridSpan w:val="2"/>
            <w:shd w:val="clear" w:color="auto" w:fill="auto"/>
          </w:tcPr>
          <w:p w:rsidR="001E5D0A" w:rsidRPr="00F91DFF" w:rsidRDefault="001E5D0A" w:rsidP="005243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Антикризисные меры</w:t>
            </w:r>
          </w:p>
        </w:tc>
        <w:tc>
          <w:tcPr>
            <w:tcW w:w="3969" w:type="dxa"/>
            <w:shd w:val="clear" w:color="auto" w:fill="auto"/>
          </w:tcPr>
          <w:p w:rsidR="001E5D0A" w:rsidRPr="00611FB8" w:rsidRDefault="001E5D0A" w:rsidP="00642C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Дополнены и уточнены антикризисные меры, в частности:</w:t>
            </w:r>
          </w:p>
          <w:p w:rsidR="001E5D0A" w:rsidRDefault="001E5D0A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субъектам МСП из наиболее по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страдавших отраслей дано право получить рассрочку по исполнитель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ному производству на сумму не бо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лее 15 млн руб. (есть исключения);</w:t>
            </w:r>
          </w:p>
          <w:p w:rsidR="0044754D" w:rsidRPr="0043799D" w:rsidRDefault="0044754D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416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моратори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Pr="00416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 банкротство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продлен до </w:t>
            </w:r>
            <w:r w:rsidR="0042249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 января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202</w:t>
            </w:r>
            <w:r w:rsidR="0042249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г.;</w:t>
            </w:r>
          </w:p>
          <w:p w:rsidR="0044754D" w:rsidRDefault="0044754D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утверждены правила предоставле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в 2020 г. субсидий СМСП и СОНКО на профилактику коронави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руса;</w:t>
            </w:r>
          </w:p>
          <w:p w:rsidR="001E5D0A" w:rsidRPr="0043799D" w:rsidRDefault="001E5D0A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новые</w:t>
            </w:r>
            <w:r w:rsidRPr="004379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правила рассмотре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379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споров Роспатентом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включаю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щие </w:t>
            </w:r>
            <w:r w:rsidRPr="004379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электронный документооборот, возможность дистанционного уча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3799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стия</w:t>
            </w:r>
            <w:r w:rsidR="004475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7B75F2" w:rsidRDefault="0044754D" w:rsidP="002F257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Некоторые</w:t>
            </w:r>
            <w:r w:rsidR="00947AE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меры перестали действо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вать</w:t>
            </w:r>
            <w:r w:rsidR="007B7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:rsidR="007B75F2" w:rsidRDefault="001E5D0A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возобновились внеплановые выезд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ные таможенные проверки</w:t>
            </w:r>
            <w:r w:rsidR="007B75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1E5D0A" w:rsidRPr="002F257C" w:rsidRDefault="001E5D0A" w:rsidP="008D2DD6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арендаторов МСП из наиболее пострадавших отраслей</w:t>
            </w:r>
            <w:r>
              <w:t xml:space="preserve"> </w:t>
            </w:r>
            <w:r w:rsidRPr="00A33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закончи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33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лось действие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льготного </w:t>
            </w:r>
            <w:r w:rsidRPr="00A33BB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от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каза от срочного договора аренды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1E5D0A" w:rsidRDefault="001E5D0A" w:rsidP="00642C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ронавирусу ежедневно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обновляется:</w:t>
            </w:r>
          </w:p>
          <w:p w:rsidR="001E5D0A" w:rsidRPr="001E5D0A" w:rsidRDefault="001E5D0A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8" w:tooltip="Ссылка на КонсультантПлюс" w:history="1">
              <w:r w:rsidRPr="001E5D0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мер в связи с коронавирусом (COVID-19)»;</w:t>
              </w:r>
            </w:hyperlink>
          </w:p>
          <w:p w:rsidR="001E5D0A" w:rsidRDefault="00610279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hyperlink r:id="rId10" w:tooltip="Ссылка на КонсультантПлюс" w:history="1">
                <w:r w:rsidR="001E5D0A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Обзоре: «Коронавирус: отрасле</w:t>
                </w:r>
                <w:r w:rsidR="008D2DD6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1E5D0A"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вые и общие меры поддержки».</w:t>
                </w:r>
              </w:hyperlink>
            </w:hyperlink>
          </w:p>
          <w:p w:rsidR="001E5D0A" w:rsidRDefault="003352C6" w:rsidP="00642C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 о принятых ме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рах:</w:t>
            </w:r>
          </w:p>
          <w:p w:rsidR="001E5D0A" w:rsidRPr="003352C6" w:rsidRDefault="003352C6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3352C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>
              <w:t xml:space="preserve"> </w:t>
            </w:r>
            <w:hyperlink r:id="rId11" w:tooltip="Ссылка на КонсультантПлюс" w:history="1">
              <w:r w:rsidR="001E5D0A" w:rsidRPr="003352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3352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E5D0A" w:rsidRPr="003352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AB6D57" w:rsidRPr="00AB6D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1E5D0A" w:rsidRPr="003352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Опубликован Закон о рассрочке погашения долгов ма</w:t>
              </w:r>
              <w:r w:rsidR="008D2D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E5D0A" w:rsidRPr="003352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лого и среднего бизнеса, а также пенсионеров</w:t>
              </w:r>
              <w:r w:rsidR="00AB6D57" w:rsidRPr="00AB6D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AB6D57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1E5D0A" w:rsidRPr="003352C6" w:rsidRDefault="00610279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1E5D0A" w:rsidRPr="003352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</w:t>
              </w:r>
              <w:r w:rsidR="00AB6D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E5D0A" w:rsidRPr="003352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 Что нужно знать об исполнительном производ</w:t>
              </w:r>
              <w:r w:rsidR="008D2D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E5D0A" w:rsidRPr="003352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</w:t>
              </w:r>
              <w:r w:rsidR="00AB6D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</w:p>
          <w:p w:rsidR="001E5D0A" w:rsidRPr="003E4389" w:rsidRDefault="00610279" w:rsidP="00B34CC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3" w:tooltip="Ссылка на КонсультантПлюс" w:history="1">
              <w:r w:rsidR="001E5D0A" w:rsidRPr="00AB6D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AB6D57" w:rsidRPr="00AB6D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1E5D0A" w:rsidRPr="00AB6D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AB6D57" w:rsidRPr="00AB6D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1E5D0A" w:rsidRPr="00AB6D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Защита интеллектуаль</w:t>
              </w:r>
              <w:r w:rsidR="008D2D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E5D0A" w:rsidRPr="00AB6D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прав: новые правила админи</w:t>
              </w:r>
              <w:r w:rsidR="008D2D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E5D0A" w:rsidRPr="00AB6D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стративного обжалования</w:t>
              </w:r>
              <w:r w:rsidR="00AB6D57" w:rsidRPr="00AB6D5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E322A8" w:rsidRPr="00DF7690" w:rsidTr="00AD6C26">
        <w:tc>
          <w:tcPr>
            <w:tcW w:w="10627" w:type="dxa"/>
            <w:gridSpan w:val="5"/>
            <w:shd w:val="clear" w:color="auto" w:fill="ED7D31"/>
          </w:tcPr>
          <w:p w:rsidR="00E322A8" w:rsidRPr="00DF7690" w:rsidRDefault="00E322A8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Юридические лица</w:t>
            </w:r>
          </w:p>
        </w:tc>
      </w:tr>
      <w:tr w:rsidR="00E322A8" w:rsidRPr="00DF7690" w:rsidTr="00AD6C26">
        <w:trPr>
          <w:trHeight w:val="1477"/>
        </w:trPr>
        <w:tc>
          <w:tcPr>
            <w:tcW w:w="421" w:type="dxa"/>
            <w:shd w:val="clear" w:color="auto" w:fill="auto"/>
          </w:tcPr>
          <w:p w:rsidR="00E322A8" w:rsidRPr="00F91DFF" w:rsidRDefault="00E322A8" w:rsidP="00AD6C2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1</w:t>
            </w: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E322A8" w:rsidRPr="00227DFC" w:rsidRDefault="00E322A8" w:rsidP="00B34CC8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9F477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Выход участника </w:t>
            </w:r>
            <w:r w:rsidR="00B34CC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</w:t>
            </w:r>
            <w:r w:rsidRPr="009F477B">
              <w:rPr>
                <w:rFonts w:ascii="Arial" w:hAnsi="Arial" w:cs="Arial"/>
                <w:b/>
                <w:color w:val="7030A0"/>
                <w:sz w:val="20"/>
                <w:szCs w:val="20"/>
              </w:rPr>
              <w:t>из ООО</w:t>
            </w:r>
          </w:p>
        </w:tc>
        <w:tc>
          <w:tcPr>
            <w:tcW w:w="3969" w:type="dxa"/>
            <w:shd w:val="clear" w:color="auto" w:fill="auto"/>
          </w:tcPr>
          <w:p w:rsidR="00E322A8" w:rsidRDefault="00E322A8" w:rsidP="00AD6C26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 порядок выхода участника из ООО, в частности:</w:t>
            </w:r>
          </w:p>
          <w:p w:rsidR="00E322A8" w:rsidRDefault="00E322A8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прямо закреплена в законе возмож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ность указать в уставе условия вы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хода;</w:t>
            </w:r>
          </w:p>
          <w:p w:rsidR="00E322A8" w:rsidRDefault="00E322A8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право на долю переходит от вышед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шего участника к обществу с даты внесения записи о выходе в ЕГРЮЛ; </w:t>
            </w:r>
          </w:p>
          <w:p w:rsidR="00E322A8" w:rsidRDefault="00E322A8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нотариус, удостоверивший заявле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ние о выходе, обязан передать его обществу, а также подать заявление о внесении изменений в ЕГРЮЛ (ко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пию также передать обществу)</w:t>
            </w:r>
            <w:r w:rsidR="00B34C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E322A8" w:rsidRDefault="00E322A8" w:rsidP="008D2DD6">
            <w:pPr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правила не применяются к вы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ходу из кредитных организаций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E322A8" w:rsidRPr="008A3456" w:rsidRDefault="00E322A8" w:rsidP="008A3456">
            <w:pPr>
              <w:autoSpaceDE w:val="0"/>
              <w:autoSpaceDN w:val="0"/>
              <w:adjustRightInd w:val="0"/>
              <w:spacing w:before="120"/>
              <w:jc w:val="both"/>
            </w:pPr>
            <w:r w:rsidRPr="009D2900"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б изменениях</w:t>
            </w:r>
            <w:r w:rsidRPr="009D2900">
              <w:rPr>
                <w:rFonts w:ascii="Arial" w:hAnsi="Arial" w:cs="Arial"/>
                <w:sz w:val="20"/>
                <w:szCs w:val="20"/>
              </w:rPr>
              <w:t xml:space="preserve"> читайте в</w:t>
            </w:r>
            <w:r>
              <w:t xml:space="preserve"> </w:t>
            </w:r>
            <w:hyperlink r:id="rId14" w:tooltip="Ссылка на КонсультантПлюс" w:history="1">
              <w:r w:rsidRPr="0084078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«Выйти из ООО стало проще: законы вступили в силу»</w:t>
              </w:r>
            </w:hyperlink>
          </w:p>
        </w:tc>
      </w:tr>
      <w:tr w:rsidR="00E322A8" w:rsidRPr="00DF7690" w:rsidTr="008D2DD6">
        <w:trPr>
          <w:trHeight w:val="827"/>
        </w:trPr>
        <w:tc>
          <w:tcPr>
            <w:tcW w:w="421" w:type="dxa"/>
            <w:shd w:val="clear" w:color="auto" w:fill="auto"/>
          </w:tcPr>
          <w:p w:rsidR="00E322A8" w:rsidRDefault="00E322A8" w:rsidP="00AD6C2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2</w:t>
            </w: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E322A8" w:rsidRDefault="00E322A8" w:rsidP="008D2DD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F477B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госрегистрации</w:t>
            </w:r>
          </w:p>
        </w:tc>
        <w:tc>
          <w:tcPr>
            <w:tcW w:w="3969" w:type="dxa"/>
            <w:shd w:val="clear" w:color="auto" w:fill="auto"/>
          </w:tcPr>
          <w:p w:rsidR="00E322A8" w:rsidRDefault="00E322A8" w:rsidP="00AD6C2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Вводятся с 25 ноября 2020 г. новые формы заявлений (уведомлений), пода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ваемых в ЕГРЮЛ и ЕГРИП для госреги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страции или внесения записей.</w:t>
            </w:r>
          </w:p>
          <w:p w:rsidR="00E322A8" w:rsidRPr="008D2DD6" w:rsidRDefault="00E322A8" w:rsidP="008D2DD6">
            <w:pPr>
              <w:spacing w:before="120" w:after="12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8D2DD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Утверждены требования к оформлению подаваемых на регистрацию докумен</w:t>
            </w:r>
            <w:r w:rsidR="008D2DD6" w:rsidRPr="008D2DD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8D2DD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тов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E322A8" w:rsidRDefault="00E322A8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отражены, в частности:</w:t>
            </w:r>
          </w:p>
          <w:p w:rsidR="00E322A8" w:rsidRDefault="00E322A8" w:rsidP="00AD6C2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в обзоре </w:t>
            </w:r>
            <w:hyperlink r:id="rId15" w:tooltip="Ссылка на КонсультантПлюс" w:history="1">
              <w:r w:rsidRPr="008218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Учреждение ООО;</w:t>
              </w:r>
            </w:hyperlink>
          </w:p>
          <w:p w:rsidR="00E322A8" w:rsidRPr="008D2DD6" w:rsidRDefault="00E322A8" w:rsidP="008D2DD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B34CC8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16" w:tooltip="Ссылка на КонсультантПлюс" w:history="1">
              <w:r w:rsidRPr="0082183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Изменение адреса ООО, АО</w:t>
              </w:r>
            </w:hyperlink>
          </w:p>
        </w:tc>
      </w:tr>
      <w:tr w:rsidR="00E322A8" w:rsidRPr="00DF7690" w:rsidTr="00AD6C26">
        <w:trPr>
          <w:trHeight w:val="1477"/>
        </w:trPr>
        <w:tc>
          <w:tcPr>
            <w:tcW w:w="421" w:type="dxa"/>
            <w:shd w:val="clear" w:color="auto" w:fill="auto"/>
          </w:tcPr>
          <w:p w:rsidR="00E322A8" w:rsidRDefault="00E322A8" w:rsidP="00AD6C2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3</w:t>
            </w: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E322A8" w:rsidRDefault="00E322A8" w:rsidP="008D2DD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9F477B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Оплата административных штрафов</w:t>
            </w:r>
          </w:p>
        </w:tc>
        <w:tc>
          <w:tcPr>
            <w:tcW w:w="3969" w:type="dxa"/>
            <w:shd w:val="clear" w:color="auto" w:fill="auto"/>
          </w:tcPr>
          <w:p w:rsidR="00E322A8" w:rsidRDefault="00E322A8" w:rsidP="00AD6C2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Появилась возможность платить только половину наложенного административ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штрафа за нарушения в сфере кор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поративных отношений, в частности:</w:t>
            </w:r>
          </w:p>
          <w:p w:rsidR="00E322A8" w:rsidRDefault="00E322A8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 нару</w:t>
            </w:r>
            <w:r w:rsidRPr="00C808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шение порядка подготовки и проведения общих собраний акцио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808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неров, участников ООО;</w:t>
            </w:r>
          </w:p>
          <w:p w:rsidR="00E322A8" w:rsidRDefault="00E322A8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неисполнение АО обязанности по хранению документов;</w:t>
            </w:r>
          </w:p>
          <w:p w:rsidR="00E322A8" w:rsidRPr="00A96DB6" w:rsidRDefault="00E322A8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недо</w:t>
            </w:r>
            <w:r w:rsidRPr="00C808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бросовестн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ую</w:t>
            </w:r>
            <w:r w:rsidRPr="00C808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эмисси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ю</w:t>
            </w:r>
            <w:r w:rsidRPr="00C808C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ценных бумаг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E322A8" w:rsidRDefault="00E322A8" w:rsidP="00B34CC8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Оплатить штраф в меньшем размере можно в течение 20 дней со дня вынесе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постановления о его наложении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E322A8" w:rsidRDefault="00E322A8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отражены, в частности:</w:t>
            </w:r>
          </w:p>
          <w:p w:rsidR="00E322A8" w:rsidRPr="00540F81" w:rsidRDefault="00E322A8" w:rsidP="00AD6C2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7" w:tooltip="Ссылка на КонсультантПлюс" w:history="1">
              <w:r w:rsidRPr="00540F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принима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40F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ется решение на общем собра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40F8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нии участников ООО</w:t>
              </w:r>
            </w:hyperlink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84351C" w:rsidRPr="00771EC5" w:rsidRDefault="00610279" w:rsidP="0084351C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84351C" w:rsidRPr="00771EC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корпоративным процедурам. Порядок проведе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4351C" w:rsidRPr="00771EC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ния очередного общего собрания участников общества с ограни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84351C" w:rsidRPr="00771EC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ченной ответственностью</w:t>
              </w:r>
            </w:hyperlink>
            <w:r w:rsidR="0084351C" w:rsidRPr="00771EC5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E322A8" w:rsidRPr="00771EC5" w:rsidRDefault="00610279" w:rsidP="00771EC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771EC5" w:rsidRPr="00771EC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корпоративным процедурам. Порядок проведе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71EC5" w:rsidRPr="00771EC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ния внеочередного общего со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71EC5" w:rsidRPr="00771EC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брания участников общества с ограниченной ответственностью</w:t>
              </w:r>
            </w:hyperlink>
            <w:r w:rsidR="00771EC5" w:rsidRPr="00771EC5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771EC5" w:rsidRDefault="00610279" w:rsidP="008D2DD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0" w:tooltip="Ссылка на КонсультантПлюс" w:history="1">
              <w:r w:rsidR="00771EC5" w:rsidRPr="00771EC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непублич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71EC5" w:rsidRPr="00771EC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ные АО с 1 октября 2021 г. рас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71EC5" w:rsidRPr="00771EC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крывают информацию и как полу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71EC5" w:rsidRPr="00771EC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чить освобождение от этой обя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71EC5" w:rsidRPr="00771EC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занности</w:t>
              </w:r>
            </w:hyperlink>
          </w:p>
        </w:tc>
      </w:tr>
      <w:tr w:rsidR="00941737" w:rsidRPr="00DF7690" w:rsidTr="00AD6C26">
        <w:tc>
          <w:tcPr>
            <w:tcW w:w="10627" w:type="dxa"/>
            <w:gridSpan w:val="5"/>
            <w:shd w:val="clear" w:color="auto" w:fill="ED7D31"/>
          </w:tcPr>
          <w:p w:rsidR="00941737" w:rsidRPr="00B233D2" w:rsidRDefault="00B233D2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B233D2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Судебный процесс</w:t>
            </w:r>
          </w:p>
        </w:tc>
      </w:tr>
      <w:tr w:rsidR="00AD25EF" w:rsidRPr="00DF7690" w:rsidTr="00AD25EF">
        <w:trPr>
          <w:trHeight w:val="1477"/>
        </w:trPr>
        <w:tc>
          <w:tcPr>
            <w:tcW w:w="421" w:type="dxa"/>
            <w:shd w:val="clear" w:color="auto" w:fill="auto"/>
          </w:tcPr>
          <w:p w:rsidR="00AD25EF" w:rsidRPr="00F91DFF" w:rsidRDefault="00AD25EF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1</w:t>
            </w: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AD25EF" w:rsidRPr="00F91DFF" w:rsidRDefault="00AD25EF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D25EF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Апелляция и кассация по АПК РФ</w:t>
            </w:r>
          </w:p>
        </w:tc>
        <w:tc>
          <w:tcPr>
            <w:tcW w:w="3969" w:type="dxa"/>
            <w:shd w:val="clear" w:color="auto" w:fill="auto"/>
          </w:tcPr>
          <w:p w:rsidR="00AD25EF" w:rsidRDefault="00AD25EF" w:rsidP="00AD25EF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Пленум ВС РФ дал разъяснения о рас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смотрении арбитражными судами дел в апелляционной и кассационной инстан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циях, в частности:</w:t>
            </w:r>
          </w:p>
          <w:p w:rsidR="00AD25EF" w:rsidRDefault="00AD25EF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лицах, имеющих право на обжало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вание;</w:t>
            </w:r>
          </w:p>
          <w:p w:rsidR="00AD25EF" w:rsidRDefault="00AD25EF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порядке и сроках подачи жалобы; </w:t>
            </w:r>
          </w:p>
          <w:p w:rsidR="00AD25EF" w:rsidRDefault="00AD25EF" w:rsidP="00B34CC8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порядке и пределах рассмотрения, полномочиях суда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AD25EF" w:rsidRDefault="00AD25EF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Разъяснения учтены:</w:t>
            </w:r>
          </w:p>
          <w:p w:rsidR="00AD25EF" w:rsidRPr="009225C3" w:rsidRDefault="00AD25EF" w:rsidP="00AD25E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материалах о позициях высших судов, например, </w:t>
            </w:r>
            <w:hyperlink r:id="rId21" w:tooltip="Ссылка на КонсультантПлюс" w:history="1">
              <w:r w:rsidRPr="004251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Позиция ВС РФ, ВАС РФ: Ходатайство о восста</w:t>
              </w:r>
              <w:r w:rsidR="008D2D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251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новлении срока подачи апелля</w:t>
              </w:r>
              <w:r w:rsidR="008D2D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2515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ционной жалобы не подлежит оставлению без движения</w:t>
              </w:r>
            </w:hyperlink>
            <w:r w:rsidRPr="009225C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AD25EF" w:rsidRPr="009225C3" w:rsidRDefault="00AD25EF" w:rsidP="00AD25E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eastAsiaTheme="minorHAnsi" w:hAnsi="Arial" w:cs="Arial"/>
                <w:color w:val="auto"/>
                <w:sz w:val="20"/>
                <w:szCs w:val="20"/>
                <w:u w:val="none"/>
                <w:lang w:eastAsia="en-US"/>
              </w:rPr>
            </w:pPr>
            <w:r w:rsidRPr="009225C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обзоре</w:t>
            </w:r>
            <w:r>
              <w:t xml:space="preserve"> </w:t>
            </w:r>
            <w:hyperlink r:id="rId22" w:tooltip="Ссылка на КонсультантПлюс" w:history="1">
              <w:r w:rsidRPr="009225C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Доверенность на представление интересов в суде;</w:t>
              </w:r>
            </w:hyperlink>
          </w:p>
          <w:p w:rsidR="00AD25EF" w:rsidRPr="00C05889" w:rsidRDefault="00610279" w:rsidP="008D2DD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3" w:tooltip="Ссылка на КонсультантПлюс" w:history="1">
              <w:r w:rsidR="00AD25EF" w:rsidRPr="00F504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изменить предмет либо основание иска в арбитражном процессе</w:t>
              </w:r>
            </w:hyperlink>
            <w:hyperlink r:id="rId24" w:tooltip="Ссылка на КонсультантПлюс" w:history="1"/>
          </w:p>
        </w:tc>
      </w:tr>
      <w:tr w:rsidR="00AD25EF" w:rsidRPr="00DF7690" w:rsidTr="00AD25EF">
        <w:trPr>
          <w:trHeight w:val="1477"/>
        </w:trPr>
        <w:tc>
          <w:tcPr>
            <w:tcW w:w="421" w:type="dxa"/>
            <w:shd w:val="clear" w:color="auto" w:fill="auto"/>
          </w:tcPr>
          <w:p w:rsidR="00AD25EF" w:rsidRPr="00F91DFF" w:rsidRDefault="00AD25EF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2.</w:t>
            </w:r>
          </w:p>
        </w:tc>
        <w:tc>
          <w:tcPr>
            <w:tcW w:w="2522" w:type="dxa"/>
            <w:shd w:val="clear" w:color="auto" w:fill="auto"/>
          </w:tcPr>
          <w:p w:rsidR="00AD25EF" w:rsidRDefault="00AD25EF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D25E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Представительство </w:t>
            </w:r>
            <w:r w:rsidR="00B34CC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</w:t>
            </w:r>
            <w:r w:rsidRPr="00AD25EF">
              <w:rPr>
                <w:rFonts w:ascii="Arial" w:hAnsi="Arial" w:cs="Arial"/>
                <w:b/>
                <w:color w:val="7030A0"/>
                <w:sz w:val="20"/>
                <w:szCs w:val="20"/>
              </w:rPr>
              <w:t>в арбитражном суде</w:t>
            </w:r>
          </w:p>
        </w:tc>
        <w:tc>
          <w:tcPr>
            <w:tcW w:w="3969" w:type="dxa"/>
            <w:shd w:val="clear" w:color="auto" w:fill="auto"/>
          </w:tcPr>
          <w:p w:rsidR="00AD25EF" w:rsidRDefault="00AD25EF" w:rsidP="008D2DD6">
            <w:pPr>
              <w:spacing w:before="120" w:after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КС РФ указал, что в арбитражном суде одновременно с лицами, имеющими высшее юридическое образование (уче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ную степень по юридической специаль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ности) организацию могут представлять лица, не имеющие такого образования (степени)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AD25EF" w:rsidRPr="009D2900" w:rsidRDefault="00AD25EF" w:rsidP="00B34CC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211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Больше информации – в</w:t>
            </w:r>
            <w:r>
              <w:t xml:space="preserve"> </w:t>
            </w:r>
            <w:hyperlink r:id="rId25" w:tooltip="Ссылка на КонсультантПлюс" w:history="1">
              <w:r w:rsidRPr="005B21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8D2D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B21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шении: Кто может представлять в суде интересы юридического лица в арбитражном процессе и как офор</w:t>
              </w:r>
              <w:r w:rsidR="008D2D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B211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мить полномочия</w:t>
              </w:r>
            </w:hyperlink>
          </w:p>
        </w:tc>
      </w:tr>
      <w:tr w:rsidR="00AD25EF" w:rsidRPr="00DF7690" w:rsidTr="00AD25EF">
        <w:trPr>
          <w:trHeight w:val="686"/>
        </w:trPr>
        <w:tc>
          <w:tcPr>
            <w:tcW w:w="421" w:type="dxa"/>
            <w:shd w:val="clear" w:color="auto" w:fill="auto"/>
          </w:tcPr>
          <w:p w:rsidR="00AD25EF" w:rsidRPr="00F91DFF" w:rsidRDefault="00AD25EF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3</w:t>
            </w: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AD25EF" w:rsidRDefault="00AD25EF" w:rsidP="00AD25E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D25EF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Досудебный порядок</w:t>
            </w:r>
          </w:p>
        </w:tc>
        <w:tc>
          <w:tcPr>
            <w:tcW w:w="3969" w:type="dxa"/>
            <w:shd w:val="clear" w:color="auto" w:fill="auto"/>
          </w:tcPr>
          <w:p w:rsidR="008D2DD6" w:rsidRDefault="00AD25EF" w:rsidP="008D2DD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ВС РФ обобщил практику арбитражных судов об обязательном досудебном по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рядке урегулирования споров, в частно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сти:</w:t>
            </w:r>
          </w:p>
          <w:p w:rsidR="00AD25EF" w:rsidRDefault="00AD25EF" w:rsidP="008D2DD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категориях дел, по которым такое урегулирование обязательно;</w:t>
            </w:r>
          </w:p>
          <w:p w:rsidR="00AD25EF" w:rsidRDefault="00AD25EF" w:rsidP="00135296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B3FE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порядке урегулирования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AD25EF" w:rsidRDefault="00AD25EF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04B8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AD25EF" w:rsidRPr="008D2DD6" w:rsidRDefault="00F40333" w:rsidP="008D2DD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6"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r w:rsidR="00AD25EF" w:rsidRPr="008D2DD6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Обзор: «Претензионный поря</w:t>
              </w:r>
              <w:r w:rsidR="008D2DD6" w:rsidRPr="008D2DD6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="00AD25EF" w:rsidRPr="008D2DD6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док в арбитражном процессе: Верховный суд обобщил прак</w:t>
              </w:r>
              <w:r w:rsidR="008D2DD6" w:rsidRPr="008D2DD6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softHyphen/>
              </w:r>
              <w:r w:rsidR="00AD25EF" w:rsidRPr="008D2DD6">
                <w:rPr>
                  <w:rStyle w:val="a3"/>
                  <w:rFonts w:ascii="Arial" w:hAnsi="Arial" w:cs="Arial"/>
                  <w:iCs/>
                  <w:spacing w:val="-6"/>
                  <w:sz w:val="20"/>
                  <w:szCs w:val="20"/>
                  <w:u w:val="none"/>
                </w:rPr>
                <w:t>тику»</w:t>
              </w:r>
            </w:hyperlink>
            <w:r w:rsidR="00AD25EF" w:rsidRPr="008D2DD6">
              <w:rPr>
                <w:rStyle w:val="a3"/>
                <w:rFonts w:ascii="Arial" w:hAnsi="Arial" w:cs="Arial"/>
                <w:iCs/>
                <w:spacing w:val="-6"/>
                <w:sz w:val="20"/>
                <w:szCs w:val="20"/>
                <w:u w:val="none"/>
              </w:rPr>
              <w:t>;</w:t>
            </w:r>
          </w:p>
          <w:p w:rsidR="00575BDF" w:rsidRPr="009D2900" w:rsidRDefault="00AD25EF" w:rsidP="008D2DD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обзор </w:t>
            </w:r>
            <w:hyperlink r:id="rId27" w:tooltip="Ссылка на КонсультантПлюс" w:history="1">
              <w:r w:rsidRPr="00FB3F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Соблюдение досудебного по</w:t>
              </w:r>
              <w:r w:rsidR="008D2D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B3F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рядка разрешения споров, отно</w:t>
              </w:r>
              <w:r w:rsidR="008D2D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B3F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сящихся к компетенции арбит</w:t>
              </w:r>
              <w:r w:rsidR="008D2DD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B3FE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ражного суда</w:t>
              </w:r>
            </w:hyperlink>
          </w:p>
        </w:tc>
      </w:tr>
      <w:tr w:rsidR="00AD25EF" w:rsidRPr="00DF7690" w:rsidTr="00AD6C26">
        <w:tc>
          <w:tcPr>
            <w:tcW w:w="10627" w:type="dxa"/>
            <w:gridSpan w:val="5"/>
            <w:shd w:val="clear" w:color="auto" w:fill="ED7D31"/>
          </w:tcPr>
          <w:p w:rsidR="00AD25EF" w:rsidRPr="00DF7690" w:rsidRDefault="00AD25EF" w:rsidP="00AD25E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Интеллектуальная собственность</w:t>
            </w:r>
          </w:p>
        </w:tc>
      </w:tr>
      <w:tr w:rsidR="00AD25EF" w:rsidRPr="00DF7690" w:rsidTr="00AD6C26">
        <w:trPr>
          <w:trHeight w:val="2328"/>
        </w:trPr>
        <w:tc>
          <w:tcPr>
            <w:tcW w:w="2943" w:type="dxa"/>
            <w:gridSpan w:val="2"/>
            <w:shd w:val="clear" w:color="auto" w:fill="auto"/>
          </w:tcPr>
          <w:p w:rsidR="00AD25EF" w:rsidRPr="00E94B52" w:rsidRDefault="00AD25EF" w:rsidP="008D2DD6">
            <w:pPr>
              <w:spacing w:before="120" w:after="24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Новый объект интеллектуальной собственности</w:t>
            </w:r>
          </w:p>
        </w:tc>
        <w:tc>
          <w:tcPr>
            <w:tcW w:w="3969" w:type="dxa"/>
            <w:shd w:val="clear" w:color="auto" w:fill="auto"/>
          </w:tcPr>
          <w:p w:rsidR="00AD25EF" w:rsidRDefault="00AD25EF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Предоставлена правовая охрана но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вому объекту интеллектуальной соб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ственности – географическому указа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нию. </w:t>
            </w:r>
          </w:p>
          <w:p w:rsidR="00AD25EF" w:rsidRDefault="00AD25EF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Географическое указание </w:t>
            </w:r>
            <w:r w:rsidRPr="00B007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идентифици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7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ет </w:t>
            </w:r>
            <w:r w:rsidRPr="00F465A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происходящий с территории гео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465A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графического объекта</w:t>
            </w:r>
            <w:r w:rsidRPr="00B007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товар, характери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7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стики которого в значительной степени связаны с его географическим проис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076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хождением.</w:t>
            </w:r>
          </w:p>
          <w:p w:rsidR="00AD25EF" w:rsidRPr="008D2DD6" w:rsidRDefault="00AD25EF" w:rsidP="008D2DD6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8D2DD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Географическое указание и права на него подлежат госрегистрации в Роспа</w:t>
            </w:r>
            <w:r w:rsidR="008D2DD6" w:rsidRPr="008D2DD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8D2DD6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тенте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AD25EF" w:rsidRDefault="00AD25EF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28" w:tooltip="Ссылка на КонсультантПлюс" w:history="1">
              <w:r w:rsidRPr="007D6C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«В ГК РФ появится новый объект интеллек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7D6CF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туальных прав»</w:t>
              </w:r>
            </w:hyperlink>
            <w:r w:rsidRPr="007D6CFA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AD25EF" w:rsidRPr="00DF7690" w:rsidRDefault="00AD25EF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27D4">
              <w:rPr>
                <w:rFonts w:ascii="Arial" w:hAnsi="Arial" w:cs="Arial"/>
                <w:sz w:val="20"/>
                <w:szCs w:val="20"/>
              </w:rPr>
              <w:t xml:space="preserve">Изменения учтены в обзоре </w:t>
            </w:r>
            <w:hyperlink r:id="rId29" w:tooltip="Ссылка на КонсультантПлюс" w:history="1">
              <w:r w:rsidRPr="00C157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C157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изменения: Договор об отчужде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C157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нии исключительного права</w:t>
              </w:r>
            </w:hyperlink>
          </w:p>
        </w:tc>
      </w:tr>
      <w:tr w:rsidR="00AD25EF" w:rsidRPr="00DF7690" w:rsidTr="00AD6C26">
        <w:tc>
          <w:tcPr>
            <w:tcW w:w="10627" w:type="dxa"/>
            <w:gridSpan w:val="5"/>
            <w:shd w:val="clear" w:color="auto" w:fill="ED7D31"/>
          </w:tcPr>
          <w:p w:rsidR="00AD25EF" w:rsidRPr="00DF7690" w:rsidRDefault="00AD25EF" w:rsidP="00AD25E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Валютный контроль</w:t>
            </w:r>
          </w:p>
        </w:tc>
      </w:tr>
      <w:tr w:rsidR="00AD25EF" w:rsidRPr="00DF7690" w:rsidTr="00E322A8">
        <w:trPr>
          <w:trHeight w:val="1536"/>
        </w:trPr>
        <w:tc>
          <w:tcPr>
            <w:tcW w:w="2943" w:type="dxa"/>
            <w:gridSpan w:val="2"/>
            <w:shd w:val="clear" w:color="auto" w:fill="auto"/>
          </w:tcPr>
          <w:p w:rsidR="00AD25EF" w:rsidRPr="00E94B52" w:rsidRDefault="00AD25EF" w:rsidP="008D2DD6">
            <w:pPr>
              <w:spacing w:before="120" w:after="24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D3724">
              <w:rPr>
                <w:rFonts w:ascii="Arial" w:hAnsi="Arial" w:cs="Arial"/>
                <w:b/>
                <w:color w:val="7030A0"/>
                <w:sz w:val="20"/>
                <w:szCs w:val="20"/>
              </w:rPr>
              <w:t>Штрафы за нерепатриацию валютной выручки</w:t>
            </w:r>
          </w:p>
        </w:tc>
        <w:tc>
          <w:tcPr>
            <w:tcW w:w="3969" w:type="dxa"/>
            <w:shd w:val="clear" w:color="auto" w:fill="auto"/>
          </w:tcPr>
          <w:p w:rsidR="00AD25EF" w:rsidRDefault="00AD25EF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C46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Изменены нормы об ответственности за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неполучение резидентом на свои счета валюты по договорам с нерезидентами, в частности:</w:t>
            </w:r>
          </w:p>
          <w:p w:rsidR="00AD25EF" w:rsidRDefault="00AD25EF" w:rsidP="00AD25EF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размеры штрафов значительно сни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жены;</w:t>
            </w:r>
          </w:p>
          <w:p w:rsidR="00AD25EF" w:rsidRDefault="00AD25EF" w:rsidP="00AD25EF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отменена ответственность за про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срочку получения валюты, не пре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вышающую 45 дней; </w:t>
            </w:r>
          </w:p>
          <w:p w:rsidR="00AD25EF" w:rsidRDefault="00AD25EF" w:rsidP="00AD25EF">
            <w:pPr>
              <w:pStyle w:val="a9"/>
              <w:numPr>
                <w:ilvl w:val="0"/>
                <w:numId w:val="4"/>
              </w:numPr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отменена ответственность за нару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шения по договорам, сумма которых не превышает 200 тыс. руб.;</w:t>
            </w:r>
          </w:p>
          <w:p w:rsidR="00AD25EF" w:rsidRPr="00DC4666" w:rsidRDefault="00AD25EF" w:rsidP="008D2DD6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введена специальная ответствен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ность профессиональных участни</w:t>
            </w:r>
            <w:r w:rsidR="008D2DD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ков ВЭД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AD25EF" w:rsidRPr="00DF7690" w:rsidRDefault="00AD25EF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27D4">
              <w:rPr>
                <w:rFonts w:ascii="Arial" w:hAnsi="Arial" w:cs="Arial"/>
                <w:sz w:val="20"/>
                <w:szCs w:val="20"/>
              </w:rPr>
              <w:t xml:space="preserve">Изменения учтены в обзоре </w:t>
            </w:r>
            <w:hyperlink r:id="rId30" w:tooltip="Ссылка на КонсультантПлюс" w:history="1">
              <w:r w:rsidRPr="000A27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0A27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изменения: Административная ответственность единоличного ис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0A27D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полнительного органа юридического лица</w:t>
              </w:r>
            </w:hyperlink>
          </w:p>
        </w:tc>
      </w:tr>
      <w:tr w:rsidR="00AD25EF" w:rsidRPr="00DF7690" w:rsidTr="00127A42">
        <w:tc>
          <w:tcPr>
            <w:tcW w:w="10627" w:type="dxa"/>
            <w:gridSpan w:val="5"/>
            <w:shd w:val="clear" w:color="auto" w:fill="ED7D31"/>
          </w:tcPr>
          <w:p w:rsidR="00AD25EF" w:rsidRPr="00DF7690" w:rsidRDefault="00AD25EF" w:rsidP="00AD25E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ККТ</w:t>
            </w:r>
          </w:p>
        </w:tc>
      </w:tr>
      <w:tr w:rsidR="00AD25EF" w:rsidRPr="00DF7690" w:rsidTr="00E25AE9">
        <w:trPr>
          <w:trHeight w:val="1587"/>
        </w:trPr>
        <w:tc>
          <w:tcPr>
            <w:tcW w:w="2943" w:type="dxa"/>
            <w:gridSpan w:val="2"/>
            <w:shd w:val="clear" w:color="auto" w:fill="auto"/>
          </w:tcPr>
          <w:p w:rsidR="00AD25EF" w:rsidRPr="00DF7690" w:rsidRDefault="00AD25EF" w:rsidP="008D2DD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Ответственность за неприменение/</w:t>
            </w:r>
            <w:r>
              <w:t xml:space="preserve"> </w:t>
            </w:r>
            <w:r w:rsidRPr="003D470D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неправильное применение</w:t>
            </w:r>
            <w:r w:rsidR="00135296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ККТ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AD25EF" w:rsidRDefault="00A603F3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Уточнен порядок</w:t>
            </w:r>
            <w:r w:rsidR="00AD25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D25EF" w:rsidRPr="00AC0459">
              <w:rPr>
                <w:rFonts w:ascii="Arial" w:hAnsi="Arial" w:cs="Arial"/>
                <w:sz w:val="20"/>
                <w:szCs w:val="20"/>
              </w:rPr>
              <w:t>освобождения от адми</w:t>
            </w:r>
            <w:r w:rsidR="008D2DD6">
              <w:rPr>
                <w:rFonts w:ascii="Arial" w:hAnsi="Arial" w:cs="Arial"/>
                <w:sz w:val="20"/>
                <w:szCs w:val="20"/>
              </w:rPr>
              <w:softHyphen/>
            </w:r>
            <w:r w:rsidR="00AD25EF" w:rsidRPr="00AC0459">
              <w:rPr>
                <w:rFonts w:ascii="Arial" w:hAnsi="Arial" w:cs="Arial"/>
                <w:sz w:val="20"/>
                <w:szCs w:val="20"/>
              </w:rPr>
              <w:t>нистративной ответственности за не</w:t>
            </w:r>
            <w:r w:rsidR="008D2DD6">
              <w:rPr>
                <w:rFonts w:ascii="Arial" w:hAnsi="Arial" w:cs="Arial"/>
                <w:sz w:val="20"/>
                <w:szCs w:val="20"/>
              </w:rPr>
              <w:softHyphen/>
            </w:r>
            <w:r w:rsidR="00AD25EF" w:rsidRPr="00AC0459">
              <w:rPr>
                <w:rFonts w:ascii="Arial" w:hAnsi="Arial" w:cs="Arial"/>
                <w:sz w:val="20"/>
                <w:szCs w:val="20"/>
              </w:rPr>
              <w:t>применение или неправильное приме</w:t>
            </w:r>
            <w:r w:rsidR="008D2DD6">
              <w:rPr>
                <w:rFonts w:ascii="Arial" w:hAnsi="Arial" w:cs="Arial"/>
                <w:sz w:val="20"/>
                <w:szCs w:val="20"/>
              </w:rPr>
              <w:softHyphen/>
            </w:r>
            <w:r w:rsidR="00AD25EF" w:rsidRPr="00AC0459">
              <w:rPr>
                <w:rFonts w:ascii="Arial" w:hAnsi="Arial" w:cs="Arial"/>
                <w:sz w:val="20"/>
                <w:szCs w:val="20"/>
              </w:rPr>
              <w:t>нение ККТ.</w:t>
            </w:r>
          </w:p>
          <w:p w:rsidR="00AD25EF" w:rsidRPr="00B853C1" w:rsidRDefault="00A603F3" w:rsidP="008D2DD6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AD25EF">
              <w:rPr>
                <w:rFonts w:ascii="Arial" w:hAnsi="Arial" w:cs="Arial"/>
                <w:sz w:val="20"/>
                <w:szCs w:val="20"/>
              </w:rPr>
              <w:t xml:space="preserve"> частности, необходимо своевременно направить в </w:t>
            </w:r>
            <w:r w:rsidR="000747C3">
              <w:rPr>
                <w:rFonts w:ascii="Arial" w:hAnsi="Arial" w:cs="Arial"/>
                <w:sz w:val="20"/>
                <w:szCs w:val="20"/>
              </w:rPr>
              <w:t>и</w:t>
            </w:r>
            <w:r w:rsidR="00AD25EF">
              <w:rPr>
                <w:rFonts w:ascii="Arial" w:hAnsi="Arial" w:cs="Arial"/>
                <w:sz w:val="20"/>
                <w:szCs w:val="20"/>
              </w:rPr>
              <w:t xml:space="preserve">нспекцию </w:t>
            </w:r>
            <w:proofErr w:type="spellStart"/>
            <w:r w:rsidR="00AD25EF">
              <w:rPr>
                <w:rFonts w:ascii="Arial" w:hAnsi="Arial" w:cs="Arial"/>
                <w:sz w:val="20"/>
                <w:szCs w:val="20"/>
              </w:rPr>
              <w:t>ФНС</w:t>
            </w:r>
            <w:proofErr w:type="spellEnd"/>
            <w:r w:rsidR="00AD25EF">
              <w:rPr>
                <w:rFonts w:ascii="Arial" w:hAnsi="Arial" w:cs="Arial"/>
                <w:sz w:val="20"/>
                <w:szCs w:val="20"/>
              </w:rPr>
              <w:t xml:space="preserve"> РФ чек (бланк) коррекции</w:t>
            </w:r>
          </w:p>
        </w:tc>
        <w:tc>
          <w:tcPr>
            <w:tcW w:w="3686" w:type="dxa"/>
            <w:shd w:val="clear" w:color="auto" w:fill="auto"/>
          </w:tcPr>
          <w:p w:rsidR="00AD25EF" w:rsidRPr="00DF7690" w:rsidRDefault="00AD25EF" w:rsidP="00B34CC8">
            <w:pPr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Основная информация отражена в </w:t>
            </w:r>
            <w:hyperlink r:id="rId31" w:tooltip="Ссылка на КонсультантПлюс" w:history="1">
              <w:r w:rsidRPr="003327F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Какая ответствен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327F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ность предусмотрена за нарушение порядка применения ККТ</w:t>
              </w:r>
            </w:hyperlink>
          </w:p>
        </w:tc>
      </w:tr>
      <w:tr w:rsidR="00AD25EF" w:rsidRPr="00DF7690" w:rsidTr="00AD6C26">
        <w:tc>
          <w:tcPr>
            <w:tcW w:w="10627" w:type="dxa"/>
            <w:gridSpan w:val="5"/>
            <w:shd w:val="clear" w:color="auto" w:fill="ED7D31"/>
          </w:tcPr>
          <w:p w:rsidR="00AD25EF" w:rsidRPr="00DF7690" w:rsidRDefault="00AD25EF" w:rsidP="00AD25E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Маркировка товаров</w:t>
            </w:r>
          </w:p>
        </w:tc>
      </w:tr>
      <w:tr w:rsidR="00AD25EF" w:rsidRPr="00DF7690" w:rsidTr="00B34CC8">
        <w:trPr>
          <w:trHeight w:val="1111"/>
        </w:trPr>
        <w:tc>
          <w:tcPr>
            <w:tcW w:w="2943" w:type="dxa"/>
            <w:gridSpan w:val="2"/>
            <w:shd w:val="clear" w:color="auto" w:fill="auto"/>
          </w:tcPr>
          <w:p w:rsidR="00AD25EF" w:rsidRPr="00DF7690" w:rsidRDefault="00AD25EF" w:rsidP="008D2DD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Маркировка сигарет (папирос) и обуви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18161D" w:rsidRDefault="00AD25EF" w:rsidP="00AD25E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Запрещен оборот немаркированных</w:t>
            </w:r>
            <w:r w:rsidR="001B070D">
              <w:rPr>
                <w:rFonts w:ascii="Arial" w:hAnsi="Arial" w:cs="Arial"/>
                <w:sz w:val="20"/>
                <w:szCs w:val="20"/>
              </w:rPr>
              <w:t xml:space="preserve"> то</w:t>
            </w:r>
            <w:r w:rsidR="008D2DD6">
              <w:rPr>
                <w:rFonts w:ascii="Arial" w:hAnsi="Arial" w:cs="Arial"/>
                <w:sz w:val="20"/>
                <w:szCs w:val="20"/>
              </w:rPr>
              <w:softHyphen/>
            </w:r>
            <w:r w:rsidR="001B070D">
              <w:rPr>
                <w:rFonts w:ascii="Arial" w:hAnsi="Arial" w:cs="Arial"/>
                <w:sz w:val="20"/>
                <w:szCs w:val="20"/>
              </w:rPr>
              <w:t>варов</w:t>
            </w:r>
            <w:r w:rsidR="0018161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18161D" w:rsidRDefault="00AD25EF" w:rsidP="0013529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сигарет (папирос)</w:t>
            </w:r>
            <w:r w:rsidR="0018161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AD25EF" w:rsidRDefault="00AD25EF" w:rsidP="0013529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обуви</w:t>
            </w:r>
            <w:r w:rsidR="0018161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8161D" w:rsidRDefault="00D848D8" w:rsidP="0013529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фототоваров;</w:t>
            </w:r>
          </w:p>
          <w:p w:rsidR="00AD25EF" w:rsidRPr="00B853C1" w:rsidRDefault="00D848D8" w:rsidP="00135296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парфюмерной продукции</w:t>
            </w:r>
          </w:p>
        </w:tc>
        <w:tc>
          <w:tcPr>
            <w:tcW w:w="3686" w:type="dxa"/>
            <w:shd w:val="clear" w:color="auto" w:fill="auto"/>
          </w:tcPr>
          <w:p w:rsidR="00D848D8" w:rsidRDefault="00AD25EF" w:rsidP="00AD25EF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D848D8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D25EF" w:rsidRDefault="00F40333" w:rsidP="00D848D8">
            <w:pPr>
              <w:pStyle w:val="a9"/>
              <w:numPr>
                <w:ilvl w:val="0"/>
                <w:numId w:val="4"/>
              </w:numPr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tooltip="Ссылка на КонсультантПлюс" w:history="1">
              <w:r w:rsidR="00AD25EF" w:rsidRPr="008D2DD6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Обзор: «Маркировка обуви и сигарет: новые правила с 1 июля»</w:t>
              </w:r>
              <w:r w:rsidR="00D848D8" w:rsidRPr="008D2DD6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;    </w:t>
              </w:r>
              <w:r w:rsidR="00D848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  <w:r w:rsidR="00AD25EF" w:rsidRPr="00D47AA9">
              <w:rPr>
                <w:rStyle w:val="a3"/>
                <w:u w:val="none"/>
              </w:rPr>
              <w:t xml:space="preserve"> </w:t>
            </w:r>
          </w:p>
          <w:p w:rsidR="00D848D8" w:rsidRPr="00D848D8" w:rsidRDefault="00F40333" w:rsidP="00D848D8">
            <w:pPr>
              <w:pStyle w:val="a9"/>
              <w:numPr>
                <w:ilvl w:val="0"/>
                <w:numId w:val="4"/>
              </w:numPr>
              <w:spacing w:before="60"/>
              <w:jc w:val="both"/>
              <w:rPr>
                <w:rStyle w:val="a3"/>
                <w:u w:val="none"/>
              </w:rPr>
            </w:pPr>
            <w:hyperlink r:id="rId33" w:tooltip="Ссылка на КонсультантПлюс" w:history="1">
              <w:r w:rsidR="00D848D8" w:rsidRPr="00D848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Обзор: «Расширение проекта по маркировке: что учесть в ра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848D8" w:rsidRPr="00D848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боте».</w:t>
              </w:r>
            </w:hyperlink>
          </w:p>
          <w:p w:rsidR="00AD25EF" w:rsidRPr="00DF7690" w:rsidRDefault="00AD25EF" w:rsidP="00B34CC8">
            <w:pPr>
              <w:spacing w:before="120" w:after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Основная информация о маркировке отражена в </w:t>
            </w:r>
            <w:hyperlink r:id="rId34" w:tooltip="Ссылка на КонсультантПлюс" w:history="1">
              <w:r w:rsidRPr="00D47AA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проводится обязательная марки</w:t>
              </w:r>
              <w:r w:rsidR="008D2D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D47AA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ровка товаров</w:t>
              </w:r>
            </w:hyperlink>
            <w:r w:rsidRPr="0012160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</w:tc>
      </w:tr>
    </w:tbl>
    <w:p w:rsidR="00D8585C" w:rsidRDefault="00D8585C" w:rsidP="00B34CC8">
      <w:pPr>
        <w:rPr>
          <w:rFonts w:ascii="Arial" w:hAnsi="Arial" w:cs="Arial"/>
          <w:sz w:val="20"/>
          <w:szCs w:val="20"/>
        </w:rPr>
      </w:pPr>
    </w:p>
    <w:sectPr w:rsidR="00D8585C" w:rsidSect="00D412D6">
      <w:headerReference w:type="default" r:id="rId35"/>
      <w:footerReference w:type="even" r:id="rId36"/>
      <w:footerReference w:type="default" r:id="rId37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279" w:rsidRDefault="00610279" w:rsidP="00293EEB">
      <w:r>
        <w:separator/>
      </w:r>
    </w:p>
  </w:endnote>
  <w:endnote w:type="continuationSeparator" w:id="0">
    <w:p w:rsidR="00610279" w:rsidRDefault="00610279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610279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EB375D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B34CC8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227DFC">
      <w:rPr>
        <w:i/>
        <w:color w:val="808080"/>
        <w:sz w:val="18"/>
        <w:szCs w:val="18"/>
      </w:rPr>
      <w:t>1</w:t>
    </w:r>
    <w:r w:rsidR="00B8598F">
      <w:rPr>
        <w:i/>
        <w:color w:val="808080"/>
        <w:sz w:val="18"/>
        <w:szCs w:val="18"/>
        <w:lang w:val="en-US"/>
      </w:rPr>
      <w:t>0</w:t>
    </w:r>
    <w:r w:rsidR="00B8598F">
      <w:rPr>
        <w:i/>
        <w:color w:val="808080"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279" w:rsidRDefault="00610279" w:rsidP="00293EEB">
      <w:r>
        <w:separator/>
      </w:r>
    </w:p>
  </w:footnote>
  <w:footnote w:type="continuationSeparator" w:id="0">
    <w:p w:rsidR="00610279" w:rsidRDefault="00610279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3E4389"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="00407B02" w:rsidRPr="00407B02">
      <w:rPr>
        <w:i/>
        <w:color w:val="808080"/>
        <w:sz w:val="18"/>
        <w:szCs w:val="18"/>
        <w:lang w:val="en-US"/>
      </w:rPr>
      <w:t>II</w:t>
    </w:r>
    <w:r w:rsidR="00227DFC">
      <w:rPr>
        <w:i/>
        <w:color w:val="808080"/>
        <w:sz w:val="18"/>
        <w:szCs w:val="18"/>
        <w:lang w:val="en-US"/>
      </w:rPr>
      <w:t>I</w:t>
    </w:r>
    <w:r w:rsidR="00407B02" w:rsidRPr="00407B02">
      <w:rPr>
        <w:i/>
        <w:color w:val="808080"/>
        <w:sz w:val="18"/>
        <w:szCs w:val="18"/>
      </w:rPr>
      <w:t xml:space="preserve"> </w:t>
    </w:r>
    <w:r w:rsidR="00946BFE">
      <w:rPr>
        <w:i/>
        <w:color w:val="808080"/>
        <w:sz w:val="18"/>
        <w:szCs w:val="18"/>
      </w:rPr>
      <w:t>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12"/>
  </w:num>
  <w:num w:numId="10">
    <w:abstractNumId w:val="15"/>
  </w:num>
  <w:num w:numId="11">
    <w:abstractNumId w:val="9"/>
  </w:num>
  <w:num w:numId="12">
    <w:abstractNumId w:val="14"/>
  </w:num>
  <w:num w:numId="13">
    <w:abstractNumId w:val="4"/>
  </w:num>
  <w:num w:numId="14">
    <w:abstractNumId w:val="6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04B88"/>
    <w:rsid w:val="00020384"/>
    <w:rsid w:val="0003783F"/>
    <w:rsid w:val="000378D2"/>
    <w:rsid w:val="00042B0B"/>
    <w:rsid w:val="00052A0A"/>
    <w:rsid w:val="00054D43"/>
    <w:rsid w:val="000747C3"/>
    <w:rsid w:val="00090E0F"/>
    <w:rsid w:val="00094D0A"/>
    <w:rsid w:val="00095B5C"/>
    <w:rsid w:val="000A27D4"/>
    <w:rsid w:val="000B6732"/>
    <w:rsid w:val="000E6018"/>
    <w:rsid w:val="000E7FEA"/>
    <w:rsid w:val="000F1434"/>
    <w:rsid w:val="00103205"/>
    <w:rsid w:val="0011388B"/>
    <w:rsid w:val="001148B3"/>
    <w:rsid w:val="00121607"/>
    <w:rsid w:val="00122E1D"/>
    <w:rsid w:val="0012664A"/>
    <w:rsid w:val="00127A42"/>
    <w:rsid w:val="00127CD9"/>
    <w:rsid w:val="00132324"/>
    <w:rsid w:val="00135296"/>
    <w:rsid w:val="00151A41"/>
    <w:rsid w:val="00161581"/>
    <w:rsid w:val="00173AEC"/>
    <w:rsid w:val="0018161D"/>
    <w:rsid w:val="0018521C"/>
    <w:rsid w:val="00185426"/>
    <w:rsid w:val="00187FFE"/>
    <w:rsid w:val="001971E1"/>
    <w:rsid w:val="001A2482"/>
    <w:rsid w:val="001A3991"/>
    <w:rsid w:val="001A5025"/>
    <w:rsid w:val="001A63AA"/>
    <w:rsid w:val="001A6490"/>
    <w:rsid w:val="001B070D"/>
    <w:rsid w:val="001B0F8A"/>
    <w:rsid w:val="001B35D2"/>
    <w:rsid w:val="001B396D"/>
    <w:rsid w:val="001B504A"/>
    <w:rsid w:val="001B7555"/>
    <w:rsid w:val="001C6DDE"/>
    <w:rsid w:val="001E5D0A"/>
    <w:rsid w:val="001F0AA6"/>
    <w:rsid w:val="001F62C7"/>
    <w:rsid w:val="002031A1"/>
    <w:rsid w:val="00213EC3"/>
    <w:rsid w:val="00225797"/>
    <w:rsid w:val="00227DFC"/>
    <w:rsid w:val="00234E89"/>
    <w:rsid w:val="00257ED7"/>
    <w:rsid w:val="00276C31"/>
    <w:rsid w:val="002900CB"/>
    <w:rsid w:val="0029040D"/>
    <w:rsid w:val="00291F86"/>
    <w:rsid w:val="00293EEB"/>
    <w:rsid w:val="002A756A"/>
    <w:rsid w:val="002B469C"/>
    <w:rsid w:val="002C1195"/>
    <w:rsid w:val="002D2419"/>
    <w:rsid w:val="002E1AD1"/>
    <w:rsid w:val="002E5A81"/>
    <w:rsid w:val="002F257C"/>
    <w:rsid w:val="003112AB"/>
    <w:rsid w:val="00312CEE"/>
    <w:rsid w:val="00313F65"/>
    <w:rsid w:val="00315F3B"/>
    <w:rsid w:val="00320032"/>
    <w:rsid w:val="0032126D"/>
    <w:rsid w:val="00323E2C"/>
    <w:rsid w:val="00325EAF"/>
    <w:rsid w:val="003327F4"/>
    <w:rsid w:val="0033376F"/>
    <w:rsid w:val="00334209"/>
    <w:rsid w:val="003352C6"/>
    <w:rsid w:val="003451F9"/>
    <w:rsid w:val="00347359"/>
    <w:rsid w:val="00347D7F"/>
    <w:rsid w:val="00360154"/>
    <w:rsid w:val="00381138"/>
    <w:rsid w:val="003833CF"/>
    <w:rsid w:val="00385590"/>
    <w:rsid w:val="00390D57"/>
    <w:rsid w:val="00397D7A"/>
    <w:rsid w:val="003A0D28"/>
    <w:rsid w:val="003B0F5B"/>
    <w:rsid w:val="003C2009"/>
    <w:rsid w:val="003C211D"/>
    <w:rsid w:val="003D055A"/>
    <w:rsid w:val="003D18F2"/>
    <w:rsid w:val="003D470D"/>
    <w:rsid w:val="003E34A9"/>
    <w:rsid w:val="003E4389"/>
    <w:rsid w:val="003F0F49"/>
    <w:rsid w:val="003F4515"/>
    <w:rsid w:val="003F4C9B"/>
    <w:rsid w:val="003F54FC"/>
    <w:rsid w:val="00400469"/>
    <w:rsid w:val="00401AD5"/>
    <w:rsid w:val="00407B02"/>
    <w:rsid w:val="00410081"/>
    <w:rsid w:val="00411F85"/>
    <w:rsid w:val="0041381E"/>
    <w:rsid w:val="004160DD"/>
    <w:rsid w:val="004169BB"/>
    <w:rsid w:val="00422498"/>
    <w:rsid w:val="0042253C"/>
    <w:rsid w:val="00425154"/>
    <w:rsid w:val="004326E8"/>
    <w:rsid w:val="0043799D"/>
    <w:rsid w:val="00446066"/>
    <w:rsid w:val="0044754D"/>
    <w:rsid w:val="004527EC"/>
    <w:rsid w:val="004565A3"/>
    <w:rsid w:val="00462EDD"/>
    <w:rsid w:val="004821C7"/>
    <w:rsid w:val="00485D85"/>
    <w:rsid w:val="004928E3"/>
    <w:rsid w:val="00493480"/>
    <w:rsid w:val="004B1FF5"/>
    <w:rsid w:val="004C1AB3"/>
    <w:rsid w:val="004C4445"/>
    <w:rsid w:val="004D2635"/>
    <w:rsid w:val="004E4E45"/>
    <w:rsid w:val="00515C6E"/>
    <w:rsid w:val="00521D21"/>
    <w:rsid w:val="00522D32"/>
    <w:rsid w:val="00524331"/>
    <w:rsid w:val="0052511B"/>
    <w:rsid w:val="00540F81"/>
    <w:rsid w:val="00545BA4"/>
    <w:rsid w:val="0055345B"/>
    <w:rsid w:val="00555401"/>
    <w:rsid w:val="00562F18"/>
    <w:rsid w:val="005734D6"/>
    <w:rsid w:val="00573EAA"/>
    <w:rsid w:val="005752D5"/>
    <w:rsid w:val="00575BDF"/>
    <w:rsid w:val="005B17F7"/>
    <w:rsid w:val="005B1E6A"/>
    <w:rsid w:val="005B2113"/>
    <w:rsid w:val="005C08EB"/>
    <w:rsid w:val="005D2E3E"/>
    <w:rsid w:val="005D7972"/>
    <w:rsid w:val="005E0149"/>
    <w:rsid w:val="005E2A36"/>
    <w:rsid w:val="005F2B0D"/>
    <w:rsid w:val="00600449"/>
    <w:rsid w:val="00600BFA"/>
    <w:rsid w:val="00600CB0"/>
    <w:rsid w:val="00601F94"/>
    <w:rsid w:val="00610279"/>
    <w:rsid w:val="006107C4"/>
    <w:rsid w:val="006108DF"/>
    <w:rsid w:val="00611FB8"/>
    <w:rsid w:val="00613760"/>
    <w:rsid w:val="00625169"/>
    <w:rsid w:val="00631B19"/>
    <w:rsid w:val="0063476D"/>
    <w:rsid w:val="00637ED5"/>
    <w:rsid w:val="00642C78"/>
    <w:rsid w:val="00650E81"/>
    <w:rsid w:val="00673166"/>
    <w:rsid w:val="0069085F"/>
    <w:rsid w:val="006B1906"/>
    <w:rsid w:val="006B7274"/>
    <w:rsid w:val="006C553B"/>
    <w:rsid w:val="006C7889"/>
    <w:rsid w:val="006F0644"/>
    <w:rsid w:val="006F0A8F"/>
    <w:rsid w:val="006F664D"/>
    <w:rsid w:val="00701FBE"/>
    <w:rsid w:val="007027D4"/>
    <w:rsid w:val="00703C22"/>
    <w:rsid w:val="00704F96"/>
    <w:rsid w:val="00741B5B"/>
    <w:rsid w:val="00741D2A"/>
    <w:rsid w:val="00745A98"/>
    <w:rsid w:val="00746B5E"/>
    <w:rsid w:val="00750FBB"/>
    <w:rsid w:val="0075194A"/>
    <w:rsid w:val="00763F09"/>
    <w:rsid w:val="00765C57"/>
    <w:rsid w:val="007716FD"/>
    <w:rsid w:val="00771EC5"/>
    <w:rsid w:val="0077310A"/>
    <w:rsid w:val="007747CD"/>
    <w:rsid w:val="00774BC1"/>
    <w:rsid w:val="007840A0"/>
    <w:rsid w:val="00792883"/>
    <w:rsid w:val="007A48DE"/>
    <w:rsid w:val="007B3399"/>
    <w:rsid w:val="007B75F2"/>
    <w:rsid w:val="007C03F1"/>
    <w:rsid w:val="007D3761"/>
    <w:rsid w:val="007D6CFA"/>
    <w:rsid w:val="007E6273"/>
    <w:rsid w:val="007F5FE7"/>
    <w:rsid w:val="008014D5"/>
    <w:rsid w:val="008047A9"/>
    <w:rsid w:val="00817A1C"/>
    <w:rsid w:val="00821830"/>
    <w:rsid w:val="008226F1"/>
    <w:rsid w:val="00822C5F"/>
    <w:rsid w:val="008305D0"/>
    <w:rsid w:val="00832F5E"/>
    <w:rsid w:val="00840788"/>
    <w:rsid w:val="0084351C"/>
    <w:rsid w:val="00857B2E"/>
    <w:rsid w:val="00876B88"/>
    <w:rsid w:val="00877AE9"/>
    <w:rsid w:val="008829AB"/>
    <w:rsid w:val="008942A3"/>
    <w:rsid w:val="00894BB2"/>
    <w:rsid w:val="008A1BA8"/>
    <w:rsid w:val="008A3456"/>
    <w:rsid w:val="008A5ACB"/>
    <w:rsid w:val="008A70CC"/>
    <w:rsid w:val="008A720E"/>
    <w:rsid w:val="008D2DD6"/>
    <w:rsid w:val="008D3677"/>
    <w:rsid w:val="008E2507"/>
    <w:rsid w:val="008E27D8"/>
    <w:rsid w:val="008F49A4"/>
    <w:rsid w:val="009044B4"/>
    <w:rsid w:val="00904DC2"/>
    <w:rsid w:val="0091622C"/>
    <w:rsid w:val="009225C3"/>
    <w:rsid w:val="0092360F"/>
    <w:rsid w:val="00924807"/>
    <w:rsid w:val="0093378E"/>
    <w:rsid w:val="00933A6E"/>
    <w:rsid w:val="00940FFA"/>
    <w:rsid w:val="00941737"/>
    <w:rsid w:val="00944B17"/>
    <w:rsid w:val="00946BFE"/>
    <w:rsid w:val="00947AEC"/>
    <w:rsid w:val="00951CC8"/>
    <w:rsid w:val="009639F2"/>
    <w:rsid w:val="00963E7C"/>
    <w:rsid w:val="009646A1"/>
    <w:rsid w:val="00965EC5"/>
    <w:rsid w:val="0096646D"/>
    <w:rsid w:val="0097004D"/>
    <w:rsid w:val="009716F2"/>
    <w:rsid w:val="00977BFB"/>
    <w:rsid w:val="009A22D3"/>
    <w:rsid w:val="009B226D"/>
    <w:rsid w:val="009D2900"/>
    <w:rsid w:val="009E0FBA"/>
    <w:rsid w:val="009F477B"/>
    <w:rsid w:val="009F771B"/>
    <w:rsid w:val="009F7F42"/>
    <w:rsid w:val="00A1668C"/>
    <w:rsid w:val="00A27702"/>
    <w:rsid w:val="00A33BB5"/>
    <w:rsid w:val="00A33EF4"/>
    <w:rsid w:val="00A435BF"/>
    <w:rsid w:val="00A507B9"/>
    <w:rsid w:val="00A56211"/>
    <w:rsid w:val="00A603F3"/>
    <w:rsid w:val="00A730B1"/>
    <w:rsid w:val="00A876EA"/>
    <w:rsid w:val="00A96DB6"/>
    <w:rsid w:val="00AA0500"/>
    <w:rsid w:val="00AA4465"/>
    <w:rsid w:val="00AA7A51"/>
    <w:rsid w:val="00AB6200"/>
    <w:rsid w:val="00AB6D57"/>
    <w:rsid w:val="00AC0459"/>
    <w:rsid w:val="00AC0B3B"/>
    <w:rsid w:val="00AC17C2"/>
    <w:rsid w:val="00AD25EF"/>
    <w:rsid w:val="00AD330A"/>
    <w:rsid w:val="00AE5EBC"/>
    <w:rsid w:val="00B00763"/>
    <w:rsid w:val="00B064BD"/>
    <w:rsid w:val="00B13D7B"/>
    <w:rsid w:val="00B15FCF"/>
    <w:rsid w:val="00B207E5"/>
    <w:rsid w:val="00B233D2"/>
    <w:rsid w:val="00B23721"/>
    <w:rsid w:val="00B30339"/>
    <w:rsid w:val="00B30FE5"/>
    <w:rsid w:val="00B3290F"/>
    <w:rsid w:val="00B33735"/>
    <w:rsid w:val="00B34CC8"/>
    <w:rsid w:val="00B53397"/>
    <w:rsid w:val="00B72466"/>
    <w:rsid w:val="00B832B5"/>
    <w:rsid w:val="00B853C1"/>
    <w:rsid w:val="00B8598F"/>
    <w:rsid w:val="00B90863"/>
    <w:rsid w:val="00B970DA"/>
    <w:rsid w:val="00BA0F67"/>
    <w:rsid w:val="00BB7092"/>
    <w:rsid w:val="00BC79C2"/>
    <w:rsid w:val="00BD225A"/>
    <w:rsid w:val="00BD7024"/>
    <w:rsid w:val="00BE64A6"/>
    <w:rsid w:val="00BF720B"/>
    <w:rsid w:val="00BF7A80"/>
    <w:rsid w:val="00C00439"/>
    <w:rsid w:val="00C018E9"/>
    <w:rsid w:val="00C05889"/>
    <w:rsid w:val="00C135A2"/>
    <w:rsid w:val="00C13960"/>
    <w:rsid w:val="00C15700"/>
    <w:rsid w:val="00C326EF"/>
    <w:rsid w:val="00C51B93"/>
    <w:rsid w:val="00C523DE"/>
    <w:rsid w:val="00C66BB9"/>
    <w:rsid w:val="00C67DCA"/>
    <w:rsid w:val="00C808CC"/>
    <w:rsid w:val="00C83927"/>
    <w:rsid w:val="00C841BB"/>
    <w:rsid w:val="00C853C7"/>
    <w:rsid w:val="00C907C6"/>
    <w:rsid w:val="00CA121F"/>
    <w:rsid w:val="00CA524B"/>
    <w:rsid w:val="00CA589C"/>
    <w:rsid w:val="00CB6685"/>
    <w:rsid w:val="00CC2D0C"/>
    <w:rsid w:val="00CC51BC"/>
    <w:rsid w:val="00CF51C9"/>
    <w:rsid w:val="00D00663"/>
    <w:rsid w:val="00D06F2F"/>
    <w:rsid w:val="00D31649"/>
    <w:rsid w:val="00D33E63"/>
    <w:rsid w:val="00D46009"/>
    <w:rsid w:val="00D47AA9"/>
    <w:rsid w:val="00D66AF0"/>
    <w:rsid w:val="00D67699"/>
    <w:rsid w:val="00D73273"/>
    <w:rsid w:val="00D757D1"/>
    <w:rsid w:val="00D819E6"/>
    <w:rsid w:val="00D848D8"/>
    <w:rsid w:val="00D8585C"/>
    <w:rsid w:val="00DA2652"/>
    <w:rsid w:val="00DC40DD"/>
    <w:rsid w:val="00DC4666"/>
    <w:rsid w:val="00DD2CC5"/>
    <w:rsid w:val="00DD5FCD"/>
    <w:rsid w:val="00DE3B0F"/>
    <w:rsid w:val="00DE5149"/>
    <w:rsid w:val="00DF7690"/>
    <w:rsid w:val="00E0496B"/>
    <w:rsid w:val="00E12535"/>
    <w:rsid w:val="00E25086"/>
    <w:rsid w:val="00E25AE9"/>
    <w:rsid w:val="00E2722F"/>
    <w:rsid w:val="00E31C9E"/>
    <w:rsid w:val="00E322A8"/>
    <w:rsid w:val="00E32A3F"/>
    <w:rsid w:val="00E42960"/>
    <w:rsid w:val="00E42BA9"/>
    <w:rsid w:val="00E43E50"/>
    <w:rsid w:val="00E443ED"/>
    <w:rsid w:val="00E47B05"/>
    <w:rsid w:val="00E6248E"/>
    <w:rsid w:val="00E638C3"/>
    <w:rsid w:val="00E94B52"/>
    <w:rsid w:val="00E9619A"/>
    <w:rsid w:val="00EA463B"/>
    <w:rsid w:val="00EB375D"/>
    <w:rsid w:val="00EB467E"/>
    <w:rsid w:val="00EB6F59"/>
    <w:rsid w:val="00EC5380"/>
    <w:rsid w:val="00EC5407"/>
    <w:rsid w:val="00EE4AAA"/>
    <w:rsid w:val="00EE6C5E"/>
    <w:rsid w:val="00EF2B33"/>
    <w:rsid w:val="00EF48BD"/>
    <w:rsid w:val="00EF56BB"/>
    <w:rsid w:val="00EF6EA9"/>
    <w:rsid w:val="00EF76E7"/>
    <w:rsid w:val="00EF7EA5"/>
    <w:rsid w:val="00F03288"/>
    <w:rsid w:val="00F05FC0"/>
    <w:rsid w:val="00F14593"/>
    <w:rsid w:val="00F23A47"/>
    <w:rsid w:val="00F33814"/>
    <w:rsid w:val="00F35C54"/>
    <w:rsid w:val="00F40333"/>
    <w:rsid w:val="00F42D57"/>
    <w:rsid w:val="00F465AF"/>
    <w:rsid w:val="00F46C95"/>
    <w:rsid w:val="00F5046C"/>
    <w:rsid w:val="00F644E3"/>
    <w:rsid w:val="00F754B4"/>
    <w:rsid w:val="00F76C7E"/>
    <w:rsid w:val="00F879BC"/>
    <w:rsid w:val="00F91DFF"/>
    <w:rsid w:val="00F951E0"/>
    <w:rsid w:val="00FB12C8"/>
    <w:rsid w:val="00FB2386"/>
    <w:rsid w:val="00FB3FE8"/>
    <w:rsid w:val="00FC5864"/>
    <w:rsid w:val="00FC7C3D"/>
    <w:rsid w:val="00FD0E81"/>
    <w:rsid w:val="00FD3724"/>
    <w:rsid w:val="00FD4B45"/>
    <w:rsid w:val="00FE5ED2"/>
    <w:rsid w:val="00FE65E7"/>
    <w:rsid w:val="00FF0459"/>
    <w:rsid w:val="00FF4968"/>
    <w:rsid w:val="00FF565E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1739561ACC65F3A48EDC20A1859123BB3840A56DEC1CE7DE10865C3FFB2DE7EDC767DBDCAA807E0557A8FC0795BEF533E970DE1C7133DEn6z1M" TargetMode="External"/><Relationship Id="rId13" Type="http://schemas.openxmlformats.org/officeDocument/2006/relationships/hyperlink" Target="consultantplus://offline/ref=4FA0A79F56A9E8178BEFE3A61B31A9FF3B7FA12D2211ED268F93A3ED76088AC318DBCC1FDAA0ED9F32AEB4C44AFF6E38B763FBB14EABCB4By1N0M" TargetMode="External"/><Relationship Id="rId18" Type="http://schemas.openxmlformats.org/officeDocument/2006/relationships/hyperlink" Target="consultantplus://offline/ref=17BA35962AE0822EE75BCB0A32F29922F6B7170E9C6DEE377966B2150D89E36F19453E136B80E0288EF339EFFFCCEDA4290137ZCA1N" TargetMode="External"/><Relationship Id="rId26" Type="http://schemas.openxmlformats.org/officeDocument/2006/relationships/hyperlink" Target="consultantplus://offline/ref=0CB1F562A84B266170EC6AC7818C24EE2BD8C8200F23476F9EB3A04173C5C9827EE6B406491370E16036C5118A7EC165F8FE7EFE6A67860Bu9m7L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1D868EA6CCBC59ECC11C0BDE34CFB9FF37030BE03271FBD293CADD72FF1BE4C488859A1CA494DD687B37A0F65B03D9FCA408DC4FF81044Q9U0K" TargetMode="External"/><Relationship Id="rId34" Type="http://schemas.openxmlformats.org/officeDocument/2006/relationships/hyperlink" Target="consultantplus://offline/ref=883A388071BD401BA08D8B8778DEE90C2E2D6ECE9466E43763F17063967B6FA84BE706CF407E2A844F09CAC3A6707140B300A839FBD98ED7G4bF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08D08D5C4225ED255F5AA692FD5DA43A4FADAD192791C557C1483B2B0A950C091712BBD5C3C1BC501BEE427680DDCDCC68018BFp5T3L" TargetMode="External"/><Relationship Id="rId17" Type="http://schemas.openxmlformats.org/officeDocument/2006/relationships/hyperlink" Target="consultantplus://offline/ref=74E954E1F3DABEB0EF32AFEA25C56F5527849EEC8C3680844B1AA46FAB72AC40A5206E427FF0DBB0D220C0A6726D43396B61E8814C8F4450a4u9M" TargetMode="External"/><Relationship Id="rId25" Type="http://schemas.openxmlformats.org/officeDocument/2006/relationships/hyperlink" Target="consultantplus://offline/ref=5BB854F2E914EE1586C03D8B9BD45C7EE163363D702517FFF0498DB6FABEED0AD765FD6D8E3772A60AA71653AA22FFF65DB9CF1E0881D0F3DDz4K" TargetMode="External"/><Relationship Id="rId33" Type="http://schemas.openxmlformats.org/officeDocument/2006/relationships/hyperlink" Target="consultantplus://offline/ref=A79C4C0E076C3D2336F5C2FD3266BB96BD774336FDD4DBCBD5C78F93DDDBDECC232F7D9239E3B8BB57B6A958613D1F3EA87C14503C1C9946Y3iBM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C44176BAB8BA6706942B78CBE5B946C93F512F2D650DA056B398CF68F2244DBB163DA9A31FEE8D481610FC82BE0440A123BDC782B5CKAM" TargetMode="External"/><Relationship Id="rId20" Type="http://schemas.openxmlformats.org/officeDocument/2006/relationships/hyperlink" Target="consultantplus://offline/ref=85A99B8238B98D7FF6AA04642E2E53BD67CAFD3860DC8658574451A9D3F61B05C66179AA7D4ECAC08C5DC6F47FA55C8751B1F6CDC99B08DAWFB2N" TargetMode="External"/><Relationship Id="rId29" Type="http://schemas.openxmlformats.org/officeDocument/2006/relationships/hyperlink" Target="consultantplus://offline/ref=3F758F275E429037571B6F151D7002AB1961ACBFE942D25DDAB68FC166AAD4BE47454531C5A514BFE14037C4608E1D34348A49CAC336i8h0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34E23601B129AD838DFE89CE24719B917713BA142A6C9C4EA7338DE4EAB664066790606204A212F7DD585F6C2AF4549CF40C11E61F79CECv3S2L" TargetMode="External"/><Relationship Id="rId24" Type="http://schemas.openxmlformats.org/officeDocument/2006/relationships/hyperlink" Target="consultantplus://offline/ref=DADFA28718898E048E8959F6E844968473B733496ACD9BD8B6DCEC7BA3FC0721E7A6034974DC43C55675A1AB21EDD2D60A9288846F9B59f4DFK" TargetMode="External"/><Relationship Id="rId32" Type="http://schemas.openxmlformats.org/officeDocument/2006/relationships/hyperlink" Target="consultantplus://offline/ref=4A6E5B7A9BF7D6C06ABB9348B4ECA0E3BE3BE7B71D2126299FD6A4BAE48C4F2D1F4597943A86204093A4F06886EF82E5D0684E8A3704FF5FF2cDM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981D18966E74AE304D88D352B47A27B52783992CB4C99D4D1643EBFBCE7C945BFCD0999DE3AB3CF548148952C764AA9AF5C567C91u8KAM" TargetMode="External"/><Relationship Id="rId23" Type="http://schemas.openxmlformats.org/officeDocument/2006/relationships/hyperlink" Target="consultantplus://offline/ref=37D311DE39938EB89E0EF0A8C609CF9AC7B2D1C052BD9D9E3658E4BE470AA44F11A8702F204A5DECB7D3A6148DE692893361B3031C20E6A3bCS8K" TargetMode="External"/><Relationship Id="rId28" Type="http://schemas.openxmlformats.org/officeDocument/2006/relationships/hyperlink" Target="consultantplus://offline/ref=F83EFF20AC6241725CF7F0CE8A102A5D6B1067DD6E1F57B048C51A76E87469C27652EDED9DCD465E0E6BA748730B117F14266CBE0222C329VEe8I" TargetMode="External"/><Relationship Id="rId36" Type="http://schemas.openxmlformats.org/officeDocument/2006/relationships/footer" Target="footer1.xml"/><Relationship Id="rId10" Type="http://schemas.openxmlformats.org/officeDocument/2006/relationships/hyperlink" Target="consultantplus://offline/ref=7ED1D0848DBD8F446D7B12AB5E7624C86261B174C777F46E053E3FF3909B7C5F84852B624BAB5ECF4EEFD3429C176298B8C71D1B2222BAE4bEl4K" TargetMode="External"/><Relationship Id="rId19" Type="http://schemas.openxmlformats.org/officeDocument/2006/relationships/hyperlink" Target="consultantplus://offline/ref=5538DDD3A202B23CB9EEC0C0F151474BBB6F841ADDAE283DEF7825FD0A7798EC4D38062E96DFDC8A4410F0DC27DE1F77D48421o06AM" TargetMode="External"/><Relationship Id="rId31" Type="http://schemas.openxmlformats.org/officeDocument/2006/relationships/hyperlink" Target="consultantplus://offline/ref=72B2F7904E79DCABEEF89D6032F035E01A39A46D93D6E5D654922DBADC2F2BA2ED945F4AA46EFEC99ADD3C03BD901234457D4E81F4B113A1oEC5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8BBD60C87C3D5BD49073C581E42F8A806AD4EBF6CB3790B3038DB6491BA112F39A251109C2A3F8BF4B443483F96C152F4F07C0361D667076I4M" TargetMode="External"/><Relationship Id="rId14" Type="http://schemas.openxmlformats.org/officeDocument/2006/relationships/hyperlink" Target="consultantplus://offline/ref=19802FF143767E63101438D358F4510160A94634DC9565E03EA5B027FB3F373F64813174E2CFC9EB2C384C8E781AE36DD891DEDBF2C377A459i9J" TargetMode="External"/><Relationship Id="rId22" Type="http://schemas.openxmlformats.org/officeDocument/2006/relationships/hyperlink" Target="consultantplus://offline/ref=0F8338E8A344BB49F2F6C5782E46CF81BC0E78C06444B9BE190390134B58B4180F215DF8480CFCCEC34E76E4D00B601F6B56BA8BB923P6K" TargetMode="External"/><Relationship Id="rId27" Type="http://schemas.openxmlformats.org/officeDocument/2006/relationships/hyperlink" Target="consultantplus://offline/ref=A60B85FA0EEBA61979390CF0B18CA2DC6E73A78F29F20802478B23B085783EF4B694B07DFA3A64DDB3DBFA31AB5BCA002DC39E2BE2o2p8L" TargetMode="External"/><Relationship Id="rId30" Type="http://schemas.openxmlformats.org/officeDocument/2006/relationships/hyperlink" Target="consultantplus://offline/ref=6D76CF1B29C704E754602BC3451DED569014BA94EC2E01380AB6CF0EF18A3398582F6A6941077AF978EE0013CC5F3E8B57BAE113E2f1E6M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1DF1B-1446-4016-84F7-AFB0271E0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1808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3</cp:revision>
  <dcterms:created xsi:type="dcterms:W3CDTF">2020-10-16T07:28:00Z</dcterms:created>
  <dcterms:modified xsi:type="dcterms:W3CDTF">2020-10-16T08:47:00Z</dcterms:modified>
</cp:coreProperties>
</file>