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3EEB" w:rsidRPr="00E13ADA" w:rsidRDefault="00293EEB" w:rsidP="00293EEB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proofErr w:type="gramStart"/>
      <w:r w:rsidRPr="00E13ADA">
        <w:rPr>
          <w:rFonts w:ascii="Arial" w:hAnsi="Arial" w:cs="Arial"/>
          <w:b/>
          <w:color w:val="FF0000"/>
          <w:sz w:val="28"/>
          <w:szCs w:val="28"/>
        </w:rPr>
        <w:t>САМЫЕ  ВАЖНЫЕ</w:t>
      </w:r>
      <w:proofErr w:type="gramEnd"/>
      <w:r w:rsidRPr="00E13ADA">
        <w:rPr>
          <w:rFonts w:ascii="Arial" w:hAnsi="Arial" w:cs="Arial"/>
          <w:b/>
          <w:color w:val="FF0000"/>
          <w:sz w:val="28"/>
          <w:szCs w:val="28"/>
        </w:rPr>
        <w:t xml:space="preserve">  И</w:t>
      </w:r>
      <w:r w:rsidR="00B207E5" w:rsidRPr="00E13ADA">
        <w:rPr>
          <w:rFonts w:ascii="Arial" w:hAnsi="Arial" w:cs="Arial"/>
          <w:b/>
          <w:color w:val="FF0000"/>
          <w:sz w:val="28"/>
          <w:szCs w:val="28"/>
        </w:rPr>
        <w:t>ЗМЕНЕНИЯ  В РАБОТЕ  БУХГАЛТЕРА</w:t>
      </w:r>
    </w:p>
    <w:p w:rsidR="00293EEB" w:rsidRPr="00E13ADA" w:rsidRDefault="00293EEB" w:rsidP="00127A42">
      <w:pPr>
        <w:spacing w:before="120" w:after="120"/>
        <w:jc w:val="center"/>
        <w:rPr>
          <w:rFonts w:ascii="Arial" w:hAnsi="Arial" w:cs="Arial"/>
          <w:color w:val="800080"/>
          <w:sz w:val="28"/>
          <w:szCs w:val="28"/>
        </w:rPr>
      </w:pPr>
      <w:r w:rsidRPr="00E13ADA">
        <w:rPr>
          <w:rFonts w:ascii="Arial" w:hAnsi="Arial" w:cs="Arial"/>
          <w:b/>
          <w:color w:val="FF0000"/>
          <w:sz w:val="28"/>
          <w:szCs w:val="28"/>
        </w:rPr>
        <w:t xml:space="preserve">ЗА </w:t>
      </w:r>
      <w:r w:rsidR="00946BFE" w:rsidRPr="00E13ADA">
        <w:rPr>
          <w:rFonts w:ascii="Arial" w:hAnsi="Arial" w:cs="Arial"/>
          <w:b/>
          <w:color w:val="FF0000"/>
          <w:sz w:val="28"/>
          <w:szCs w:val="28"/>
          <w:lang w:val="en-US"/>
        </w:rPr>
        <w:t>I</w:t>
      </w:r>
      <w:r w:rsidRPr="00E13ADA">
        <w:rPr>
          <w:rFonts w:ascii="Arial" w:hAnsi="Arial" w:cs="Arial"/>
          <w:b/>
          <w:color w:val="FF0000"/>
          <w:sz w:val="28"/>
          <w:szCs w:val="28"/>
        </w:rPr>
        <w:t xml:space="preserve"> КВАРТАЛ </w:t>
      </w:r>
      <w:r w:rsidRPr="00E13ADA">
        <w:rPr>
          <w:rFonts w:ascii="Arial" w:hAnsi="Arial" w:cs="Arial"/>
          <w:color w:val="800080"/>
          <w:sz w:val="28"/>
          <w:szCs w:val="28"/>
        </w:rPr>
        <w:t>(</w:t>
      </w:r>
      <w:r w:rsidR="00946BFE" w:rsidRPr="00E13ADA">
        <w:rPr>
          <w:rFonts w:ascii="Arial" w:hAnsi="Arial" w:cs="Arial"/>
          <w:color w:val="800080"/>
          <w:sz w:val="28"/>
          <w:szCs w:val="28"/>
        </w:rPr>
        <w:t xml:space="preserve">январь </w:t>
      </w:r>
      <w:r w:rsidRPr="00E13ADA">
        <w:rPr>
          <w:rFonts w:ascii="Arial" w:hAnsi="Arial" w:cs="Arial"/>
          <w:color w:val="800080"/>
          <w:sz w:val="28"/>
          <w:szCs w:val="28"/>
        </w:rPr>
        <w:t>-</w:t>
      </w:r>
      <w:r w:rsidR="00946BFE" w:rsidRPr="00E13ADA">
        <w:rPr>
          <w:rFonts w:ascii="Arial" w:hAnsi="Arial" w:cs="Arial"/>
          <w:color w:val="800080"/>
          <w:sz w:val="28"/>
          <w:szCs w:val="28"/>
        </w:rPr>
        <w:t xml:space="preserve"> март 2020</w:t>
      </w:r>
      <w:r w:rsidRPr="00E13ADA">
        <w:rPr>
          <w:rFonts w:ascii="Arial" w:hAnsi="Arial" w:cs="Arial"/>
          <w:color w:val="800080"/>
          <w:sz w:val="28"/>
          <w:szCs w:val="28"/>
        </w:rPr>
        <w:t xml:space="preserve"> г.)</w:t>
      </w:r>
    </w:p>
    <w:tbl>
      <w:tblPr>
        <w:tblW w:w="10627" w:type="dxa"/>
        <w:tblBorders>
          <w:top w:val="single" w:sz="4" w:space="0" w:color="FF9900"/>
          <w:left w:val="single" w:sz="4" w:space="0" w:color="FF9900"/>
          <w:bottom w:val="single" w:sz="4" w:space="0" w:color="FF9900"/>
          <w:right w:val="single" w:sz="4" w:space="0" w:color="FF9900"/>
          <w:insideH w:val="single" w:sz="4" w:space="0" w:color="FF9900"/>
          <w:insideV w:val="single" w:sz="4" w:space="0" w:color="FF9900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3969"/>
        <w:gridCol w:w="29"/>
        <w:gridCol w:w="3686"/>
      </w:tblGrid>
      <w:tr w:rsidR="00293EEB" w:rsidRPr="00DF7690" w:rsidTr="00127A42">
        <w:trPr>
          <w:trHeight w:val="659"/>
        </w:trPr>
        <w:tc>
          <w:tcPr>
            <w:tcW w:w="2943" w:type="dxa"/>
            <w:shd w:val="clear" w:color="auto" w:fill="auto"/>
            <w:vAlign w:val="center"/>
          </w:tcPr>
          <w:p w:rsidR="00293EEB" w:rsidRPr="00DF7690" w:rsidRDefault="00293EEB" w:rsidP="00EE52B6">
            <w:pPr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DF7690">
              <w:rPr>
                <w:rFonts w:ascii="Arial" w:hAnsi="Arial" w:cs="Arial"/>
                <w:b/>
                <w:color w:val="FF6600"/>
                <w:sz w:val="20"/>
                <w:szCs w:val="20"/>
              </w:rPr>
              <w:t>Что изменилось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93EEB" w:rsidRPr="00DF7690" w:rsidRDefault="00293EEB" w:rsidP="00EE52B6">
            <w:pPr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DF7690">
              <w:rPr>
                <w:rFonts w:ascii="Arial" w:hAnsi="Arial" w:cs="Arial"/>
                <w:b/>
                <w:color w:val="FF6600"/>
                <w:sz w:val="20"/>
                <w:szCs w:val="20"/>
              </w:rPr>
              <w:t>Суть изменения</w:t>
            </w:r>
          </w:p>
        </w:tc>
        <w:tc>
          <w:tcPr>
            <w:tcW w:w="3715" w:type="dxa"/>
            <w:gridSpan w:val="2"/>
            <w:shd w:val="clear" w:color="auto" w:fill="auto"/>
            <w:vAlign w:val="center"/>
          </w:tcPr>
          <w:p w:rsidR="00293EEB" w:rsidRPr="00DF7690" w:rsidRDefault="00293EEB" w:rsidP="00EE52B6">
            <w:pPr>
              <w:jc w:val="center"/>
              <w:rPr>
                <w:rFonts w:ascii="Arial" w:hAnsi="Arial" w:cs="Arial"/>
                <w:b/>
                <w:color w:val="FF6600"/>
                <w:sz w:val="20"/>
                <w:szCs w:val="20"/>
              </w:rPr>
            </w:pPr>
            <w:r w:rsidRPr="00DF7690">
              <w:rPr>
                <w:rFonts w:ascii="Arial" w:hAnsi="Arial" w:cs="Arial"/>
                <w:b/>
                <w:color w:val="FF6600"/>
                <w:sz w:val="20"/>
                <w:szCs w:val="20"/>
              </w:rPr>
              <w:t xml:space="preserve">Отражение в материалах </w:t>
            </w:r>
            <w:proofErr w:type="spellStart"/>
            <w:r w:rsidRPr="00DF7690">
              <w:rPr>
                <w:rFonts w:ascii="Arial" w:hAnsi="Arial" w:cs="Arial"/>
                <w:b/>
                <w:color w:val="FF6600"/>
                <w:sz w:val="20"/>
                <w:szCs w:val="20"/>
              </w:rPr>
              <w:t>КонсультантПлюс</w:t>
            </w:r>
            <w:proofErr w:type="spellEnd"/>
          </w:p>
        </w:tc>
      </w:tr>
      <w:tr w:rsidR="00293EEB" w:rsidRPr="00DF7690" w:rsidTr="00127A42">
        <w:tc>
          <w:tcPr>
            <w:tcW w:w="10627" w:type="dxa"/>
            <w:gridSpan w:val="4"/>
            <w:shd w:val="clear" w:color="auto" w:fill="ED7D31"/>
          </w:tcPr>
          <w:p w:rsidR="00293EEB" w:rsidRPr="00DF7690" w:rsidRDefault="004565A3" w:rsidP="00EE52B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proofErr w:type="spellStart"/>
            <w:r w:rsidRPr="00DF7690">
              <w:rPr>
                <w:rFonts w:ascii="Arial" w:hAnsi="Arial" w:cs="Arial"/>
                <w:b/>
                <w:color w:val="800080"/>
                <w:sz w:val="20"/>
                <w:szCs w:val="20"/>
              </w:rPr>
              <w:t>Коронавирус</w:t>
            </w:r>
            <w:proofErr w:type="spellEnd"/>
            <w:r w:rsidR="00225797" w:rsidRPr="00DF7690">
              <w:rPr>
                <w:rFonts w:ascii="Arial" w:hAnsi="Arial" w:cs="Arial"/>
                <w:b/>
                <w:color w:val="800080"/>
                <w:sz w:val="20"/>
                <w:szCs w:val="20"/>
              </w:rPr>
              <w:t xml:space="preserve"> (COVID-19)</w:t>
            </w:r>
          </w:p>
        </w:tc>
      </w:tr>
      <w:tr w:rsidR="00293EEB" w:rsidRPr="00DF7690" w:rsidTr="00127A42">
        <w:trPr>
          <w:trHeight w:val="1685"/>
        </w:trPr>
        <w:tc>
          <w:tcPr>
            <w:tcW w:w="2943" w:type="dxa"/>
            <w:shd w:val="clear" w:color="auto" w:fill="auto"/>
          </w:tcPr>
          <w:p w:rsidR="00293EEB" w:rsidRPr="00DF7690" w:rsidRDefault="00704F96" w:rsidP="00524331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DF7690">
              <w:rPr>
                <w:rFonts w:ascii="Arial" w:hAnsi="Arial" w:cs="Arial"/>
                <w:b/>
                <w:color w:val="7030A0"/>
                <w:sz w:val="20"/>
                <w:szCs w:val="20"/>
              </w:rPr>
              <w:t>Меры по поддержке бизнеса</w:t>
            </w:r>
          </w:p>
        </w:tc>
        <w:tc>
          <w:tcPr>
            <w:tcW w:w="3969" w:type="dxa"/>
            <w:shd w:val="clear" w:color="auto" w:fill="auto"/>
          </w:tcPr>
          <w:p w:rsidR="00293EEB" w:rsidRDefault="00F23A47" w:rsidP="00524331">
            <w:pPr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</w:t>
            </w:r>
            <w:r w:rsidR="00225797" w:rsidRPr="00DF769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ринят ряд мер </w:t>
            </w:r>
            <w:r w:rsidR="00704F96" w:rsidRPr="00DF769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 связи </w:t>
            </w:r>
            <w:proofErr w:type="spellStart"/>
            <w:r w:rsidR="00225797" w:rsidRPr="00DF769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корона</w:t>
            </w:r>
            <w:r w:rsidR="00704F96" w:rsidRPr="00DF769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вирусом</w:t>
            </w:r>
            <w:proofErr w:type="spellEnd"/>
            <w:r w:rsidR="00C66B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225797" w:rsidRPr="00DF769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(COVID-19)</w:t>
            </w:r>
            <w:r w:rsidR="00B853C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в частности:</w:t>
            </w:r>
          </w:p>
          <w:p w:rsidR="00B832B5" w:rsidRPr="00C66BB9" w:rsidRDefault="00703C22" w:rsidP="00524331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C66B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ограничение проверок бизнеса</w:t>
            </w:r>
            <w:r w:rsidR="003D18F2" w:rsidRPr="00C66B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в том числе, налоговых</w:t>
            </w:r>
            <w:r w:rsidRPr="00C66B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:rsidR="00B853C1" w:rsidRPr="00C66BB9" w:rsidRDefault="00B853C1" w:rsidP="00524331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C66B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освобождение от таможенных по</w:t>
            </w:r>
            <w:r w:rsidR="00E47B0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C66B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шлин при ввозе товаров для преду</w:t>
            </w:r>
            <w:r w:rsidR="00E47B0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C66B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преждения и предотвращения </w:t>
            </w:r>
            <w:proofErr w:type="spellStart"/>
            <w:r w:rsidRPr="00C66B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коро</w:t>
            </w:r>
            <w:r w:rsidR="00E47B0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C66B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навирусной</w:t>
            </w:r>
            <w:proofErr w:type="spellEnd"/>
            <w:r w:rsidRPr="00C66B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инфекции;</w:t>
            </w:r>
          </w:p>
          <w:p w:rsidR="00B853C1" w:rsidRPr="00C66BB9" w:rsidRDefault="00B853C1" w:rsidP="00524331">
            <w:pPr>
              <w:pStyle w:val="a9"/>
              <w:numPr>
                <w:ilvl w:val="0"/>
                <w:numId w:val="4"/>
              </w:numPr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C66B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перенос сроков уплаты налогов и сдачи отчетности;</w:t>
            </w:r>
          </w:p>
          <w:p w:rsidR="0063476D" w:rsidRPr="00524331" w:rsidRDefault="00B853C1" w:rsidP="00127A42">
            <w:pPr>
              <w:pStyle w:val="a9"/>
              <w:numPr>
                <w:ilvl w:val="0"/>
                <w:numId w:val="4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C66B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отсрочка по налогам и взносам для отдельн</w:t>
            </w:r>
            <w:r w:rsidR="00BF720B" w:rsidRPr="00C66B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ых категорий пла</w:t>
            </w:r>
            <w:r w:rsidR="00E47B0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BF720B" w:rsidRPr="00C66B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тельщиков</w:t>
            </w:r>
          </w:p>
        </w:tc>
        <w:tc>
          <w:tcPr>
            <w:tcW w:w="3715" w:type="dxa"/>
            <w:gridSpan w:val="2"/>
            <w:shd w:val="clear" w:color="auto" w:fill="auto"/>
          </w:tcPr>
          <w:p w:rsidR="0093378E" w:rsidRPr="00C66BB9" w:rsidRDefault="00C66BB9" w:rsidP="00B15FC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C66B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Об основных мерах читайте в </w:t>
            </w:r>
          </w:p>
          <w:p w:rsidR="00FB2386" w:rsidRPr="00C66BB9" w:rsidRDefault="00807198" w:rsidP="00B15FCF">
            <w:pPr>
              <w:autoSpaceDE w:val="0"/>
              <w:autoSpaceDN w:val="0"/>
              <w:adjustRightInd w:val="0"/>
              <w:jc w:val="both"/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</w:pPr>
            <w:hyperlink r:id="rId8" w:tooltip="Ссылка на КонсультантПлюс" w:history="1">
              <w:r w:rsidR="00347359" w:rsidRPr="00C66BB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</w:t>
              </w:r>
              <w:r w:rsidR="00C66BB9" w:rsidRPr="00C66BB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347359" w:rsidRPr="00C66BB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: </w:t>
              </w:r>
              <w:r w:rsidR="00965E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347359" w:rsidRPr="00C66BB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Перечень мер в связи с </w:t>
              </w:r>
              <w:proofErr w:type="spellStart"/>
              <w:r w:rsidR="00347359" w:rsidRPr="00C66BB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ко</w:t>
              </w:r>
              <w:r w:rsidR="00B15FC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347359" w:rsidRPr="00C66BB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ро</w:t>
              </w:r>
              <w:r w:rsidR="00E47B0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347359" w:rsidRPr="00C66BB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навирусом</w:t>
              </w:r>
              <w:proofErr w:type="spellEnd"/>
              <w:r w:rsidR="00347359" w:rsidRPr="00C66BB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(COVID-19)</w:t>
              </w:r>
              <w:r w:rsidR="00965E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  <w:r w:rsidR="00C66BB9" w:rsidRPr="00C66BB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.</w:t>
              </w:r>
              <w:r w:rsidR="00347359" w:rsidRPr="00C66BB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</w:hyperlink>
          </w:p>
          <w:p w:rsidR="00940FFA" w:rsidRPr="00C66BB9" w:rsidRDefault="00940FFA" w:rsidP="00B15FC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C66B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Дополнительная информация </w:t>
            </w:r>
            <w:r w:rsidR="00C66BB9" w:rsidRPr="00C66B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содер</w:t>
            </w:r>
            <w:r w:rsidR="00E47B0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C66BB9" w:rsidRPr="00C66B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жится</w:t>
            </w:r>
            <w:r w:rsidRPr="00C66B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: </w:t>
            </w:r>
          </w:p>
          <w:p w:rsidR="00BD7024" w:rsidRPr="00C66BB9" w:rsidRDefault="00C66BB9" w:rsidP="00B15FCF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6BB9">
              <w:rPr>
                <w:rFonts w:ascii="Arial" w:hAnsi="Arial" w:cs="Arial"/>
                <w:sz w:val="20"/>
                <w:szCs w:val="20"/>
              </w:rPr>
              <w:t>в</w:t>
            </w:r>
            <w:r w:rsidRPr="00C66BB9">
              <w:t xml:space="preserve"> </w:t>
            </w:r>
            <w:hyperlink r:id="rId9" w:tooltip="Ссылка на КонсультантПлюс" w:history="1">
              <w:r w:rsidR="00FB2386" w:rsidRPr="00C66BB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Обзор</w:t>
              </w:r>
              <w:r w:rsidRPr="00C66BB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е</w:t>
              </w:r>
              <w:r w:rsidR="00FB2386" w:rsidRPr="00C66BB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: </w:t>
              </w:r>
              <w:r w:rsidR="00965E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FB2386" w:rsidRPr="00C66BB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Правительство разра</w:t>
              </w:r>
              <w:r w:rsidR="00B15FC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FB2386" w:rsidRPr="00C66BB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бо</w:t>
              </w:r>
              <w:r w:rsidR="00E47B0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FB2386" w:rsidRPr="00C66BB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тало проект мер поддержки налого</w:t>
              </w:r>
              <w:r w:rsidR="00E47B0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FB2386" w:rsidRPr="00C66BB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плательщиков в связи с </w:t>
              </w:r>
              <w:proofErr w:type="spellStart"/>
              <w:r w:rsidR="00FB2386" w:rsidRPr="00C66BB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ко</w:t>
              </w:r>
              <w:r w:rsidR="00B15FC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FB2386" w:rsidRPr="00C66BB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ронавиру</w:t>
              </w:r>
              <w:r w:rsidR="00E47B0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FB2386" w:rsidRPr="00C66BB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сом</w:t>
              </w:r>
              <w:proofErr w:type="spellEnd"/>
              <w:r w:rsidR="00965E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</w:hyperlink>
            <w:r w:rsidRPr="00C66BB9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:rsidR="00704F96" w:rsidRPr="00C66BB9" w:rsidRDefault="00807198" w:rsidP="00B15FCF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hyperlink r:id="rId10" w:tooltip="Ссылка на КонсультантПлюс" w:history="1">
              <w:r w:rsidR="009E0FBA" w:rsidRPr="00C66BB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Обзор</w:t>
              </w:r>
              <w:r w:rsidR="00C66BB9" w:rsidRPr="00C66BB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е</w:t>
              </w:r>
              <w:r w:rsidR="009E0FBA" w:rsidRPr="00C66BB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: </w:t>
              </w:r>
              <w:r w:rsidR="00965EC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«</w:t>
              </w:r>
              <w:r w:rsidR="009E0FBA" w:rsidRPr="00C66BB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Новые правила кон</w:t>
              </w:r>
              <w:r w:rsidR="00B15FC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9E0FBA" w:rsidRPr="00C66BB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троля за уплатой налогов и взно</w:t>
              </w:r>
              <w:r w:rsidR="00B15FCF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9E0FBA" w:rsidRPr="00C66BB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сов с 1 ап</w:t>
              </w:r>
              <w:r w:rsidR="00E47B0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softHyphen/>
              </w:r>
              <w:r w:rsidR="009E0FBA" w:rsidRPr="00C66BB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реля</w:t>
              </w:r>
              <w:r w:rsidR="00965EC5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»</w:t>
              </w:r>
              <w:r w:rsidR="009E0FBA" w:rsidRPr="00C66BB9"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 xml:space="preserve"> </w:t>
              </w:r>
            </w:hyperlink>
          </w:p>
        </w:tc>
      </w:tr>
      <w:tr w:rsidR="00904DC2" w:rsidRPr="00DF7690" w:rsidTr="00127A42">
        <w:tc>
          <w:tcPr>
            <w:tcW w:w="10627" w:type="dxa"/>
            <w:gridSpan w:val="4"/>
            <w:shd w:val="clear" w:color="auto" w:fill="E36C0A" w:themeFill="accent6" w:themeFillShade="BF"/>
          </w:tcPr>
          <w:p w:rsidR="00904DC2" w:rsidRPr="00DF7690" w:rsidRDefault="00573EAA" w:rsidP="00904DC2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DF7690">
              <w:rPr>
                <w:rFonts w:ascii="Arial" w:hAnsi="Arial" w:cs="Arial"/>
                <w:b/>
                <w:color w:val="800080"/>
                <w:sz w:val="20"/>
                <w:szCs w:val="20"/>
              </w:rPr>
              <w:t>Страховые взносы</w:t>
            </w:r>
          </w:p>
        </w:tc>
      </w:tr>
      <w:tr w:rsidR="00BE64A6" w:rsidRPr="00DF7690" w:rsidTr="00127A42">
        <w:trPr>
          <w:trHeight w:val="1477"/>
        </w:trPr>
        <w:tc>
          <w:tcPr>
            <w:tcW w:w="2943" w:type="dxa"/>
            <w:shd w:val="clear" w:color="auto" w:fill="auto"/>
          </w:tcPr>
          <w:p w:rsidR="00BE64A6" w:rsidRPr="00DF7690" w:rsidRDefault="00D33E63" w:rsidP="00485D85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Тарифы страховых взносов</w:t>
            </w:r>
          </w:p>
        </w:tc>
        <w:tc>
          <w:tcPr>
            <w:tcW w:w="3969" w:type="dxa"/>
            <w:shd w:val="clear" w:color="auto" w:fill="auto"/>
          </w:tcPr>
          <w:p w:rsidR="00127A42" w:rsidRDefault="0096646D" w:rsidP="00127A42">
            <w:pPr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6646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На период с 1 апреля по 31 декабря 2021 г. </w:t>
            </w:r>
            <w:r w:rsidR="00D4600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установлены</w:t>
            </w:r>
            <w:r w:rsidRPr="0096646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пониженные та</w:t>
            </w:r>
            <w:r w:rsidR="00E47B0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96646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рифы страховых взносов для субъектов малого и среднего предприниматель</w:t>
            </w:r>
            <w:r w:rsidR="00E47B0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96646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ства, совокупный тариф составит 15%.</w:t>
            </w:r>
          </w:p>
          <w:p w:rsidR="00BE64A6" w:rsidRPr="00DF7690" w:rsidRDefault="0096646D" w:rsidP="00127A42">
            <w:pPr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6646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Тарифы применяются в отношении вы</w:t>
            </w:r>
            <w:r w:rsidR="00E47B0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96646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плат в пользу физического лица по ито</w:t>
            </w:r>
            <w:r w:rsidR="00E47B0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96646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гам каждого календарного месяца, кото</w:t>
            </w:r>
            <w:r w:rsidR="00E47B0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96646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рые превышают МРОТ на начало</w:t>
            </w:r>
            <w:r w:rsidR="00C66B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рас</w:t>
            </w:r>
            <w:r w:rsidR="00E47B0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C66B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четного периода</w:t>
            </w:r>
          </w:p>
        </w:tc>
        <w:tc>
          <w:tcPr>
            <w:tcW w:w="3715" w:type="dxa"/>
            <w:gridSpan w:val="2"/>
            <w:shd w:val="clear" w:color="auto" w:fill="auto"/>
          </w:tcPr>
          <w:p w:rsidR="00BE64A6" w:rsidRPr="00DF7690" w:rsidRDefault="0096646D" w:rsidP="0052433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Подробнее смотрите </w:t>
            </w:r>
            <w:hyperlink r:id="rId11" w:tooltip="Ссылка на КонсультантПлюс" w:history="1">
              <w:r w:rsidRPr="00EB6F59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>Готовое реше</w:t>
              </w:r>
              <w:r w:rsidR="00B15FCF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softHyphen/>
              </w:r>
              <w:r w:rsidRPr="00EB6F59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>ние: Какие тарифы установлены для взносов на пенсионное, медицинское страхова</w:t>
              </w:r>
              <w:r w:rsidR="00E47B05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softHyphen/>
              </w:r>
              <w:r w:rsidRPr="00EB6F59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 xml:space="preserve">ние и на случай </w:t>
              </w:r>
              <w:proofErr w:type="spellStart"/>
              <w:r w:rsidRPr="00EB6F59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>ВНиМ</w:t>
              </w:r>
              <w:proofErr w:type="spellEnd"/>
              <w:r w:rsidRPr="00EB6F59">
                <w:rPr>
                  <w:rStyle w:val="a3"/>
                  <w:rFonts w:ascii="Arial" w:eastAsiaTheme="minorHAnsi" w:hAnsi="Arial" w:cs="Arial"/>
                  <w:iCs/>
                  <w:sz w:val="20"/>
                  <w:szCs w:val="20"/>
                  <w:u w:val="none"/>
                  <w:lang w:eastAsia="en-US"/>
                </w:rPr>
                <w:t xml:space="preserve"> </w:t>
              </w:r>
            </w:hyperlink>
          </w:p>
        </w:tc>
      </w:tr>
      <w:tr w:rsidR="00D33E63" w:rsidRPr="00DF7690" w:rsidTr="00127A42">
        <w:trPr>
          <w:trHeight w:val="1477"/>
        </w:trPr>
        <w:tc>
          <w:tcPr>
            <w:tcW w:w="2943" w:type="dxa"/>
            <w:shd w:val="clear" w:color="auto" w:fill="auto"/>
          </w:tcPr>
          <w:p w:rsidR="00D33E63" w:rsidRDefault="00D33E63" w:rsidP="00E13ADA">
            <w:pPr>
              <w:spacing w:before="120" w:after="12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DF7690">
              <w:rPr>
                <w:rFonts w:ascii="Arial" w:hAnsi="Arial" w:cs="Arial"/>
                <w:b/>
                <w:color w:val="7030A0"/>
                <w:sz w:val="20"/>
                <w:szCs w:val="20"/>
              </w:rPr>
              <w:t>Формы документов для целей ведения индивидуального (персонифициро</w:t>
            </w:r>
            <w:r w:rsidR="00E47B05">
              <w:rPr>
                <w:rFonts w:ascii="Arial" w:hAnsi="Arial" w:cs="Arial"/>
                <w:b/>
                <w:color w:val="7030A0"/>
                <w:sz w:val="20"/>
                <w:szCs w:val="20"/>
              </w:rPr>
              <w:softHyphen/>
            </w:r>
            <w:r w:rsidRPr="00DF7690">
              <w:rPr>
                <w:rFonts w:ascii="Arial" w:hAnsi="Arial" w:cs="Arial"/>
                <w:b/>
                <w:color w:val="7030A0"/>
                <w:sz w:val="20"/>
                <w:szCs w:val="20"/>
              </w:rPr>
              <w:t>ванного) учета в системе ОПС</w:t>
            </w:r>
          </w:p>
        </w:tc>
        <w:tc>
          <w:tcPr>
            <w:tcW w:w="3969" w:type="dxa"/>
            <w:shd w:val="clear" w:color="auto" w:fill="auto"/>
          </w:tcPr>
          <w:p w:rsidR="00D33E63" w:rsidRPr="00DF7690" w:rsidRDefault="00D33E63" w:rsidP="00524331">
            <w:pPr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DF769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 11.02.2020 введены обновленные формы документов для целей ведения индивидуального (персонифицирован</w:t>
            </w:r>
            <w:r w:rsidR="00E47B0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DF769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ного) учета, в том числе Анкета застра</w:t>
            </w:r>
            <w:r w:rsidR="00E47B0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DF769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хованного лица (АДВ-1) </w:t>
            </w:r>
          </w:p>
        </w:tc>
        <w:tc>
          <w:tcPr>
            <w:tcW w:w="3715" w:type="dxa"/>
            <w:gridSpan w:val="2"/>
            <w:shd w:val="clear" w:color="auto" w:fill="auto"/>
          </w:tcPr>
          <w:p w:rsidR="00D33E63" w:rsidRPr="00DF7690" w:rsidRDefault="00D33E63" w:rsidP="0052433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DF769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Заполнить новую форму поможет </w:t>
            </w:r>
            <w:hyperlink r:id="rId12" w:tooltip="Ссылка на КонсультантПлюс" w:history="1">
              <w:r w:rsidRPr="00DF769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Анкета зарегистрированного лица. Форма N АДВ-1 (образец за</w:t>
              </w:r>
              <w:r w:rsidR="00B15FC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DF769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полне</w:t>
              </w:r>
              <w:r w:rsidR="00E47B0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Pr="00DF769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ния)</w:t>
              </w:r>
            </w:hyperlink>
          </w:p>
        </w:tc>
      </w:tr>
      <w:tr w:rsidR="00650E81" w:rsidRPr="00DF7690" w:rsidTr="00127A42">
        <w:tc>
          <w:tcPr>
            <w:tcW w:w="2943" w:type="dxa"/>
            <w:shd w:val="clear" w:color="auto" w:fill="auto"/>
          </w:tcPr>
          <w:p w:rsidR="00650E81" w:rsidRPr="00DF7690" w:rsidRDefault="00C66BB9" w:rsidP="00E13ADA">
            <w:pPr>
              <w:spacing w:before="120" w:after="120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color w:val="7030A0"/>
                <w:sz w:val="20"/>
                <w:szCs w:val="20"/>
              </w:rPr>
              <w:t>К</w:t>
            </w:r>
            <w:r w:rsidR="00573EAA" w:rsidRPr="00DF7690">
              <w:rPr>
                <w:rFonts w:ascii="Arial" w:hAnsi="Arial" w:cs="Arial"/>
                <w:b/>
                <w:color w:val="7030A0"/>
                <w:sz w:val="20"/>
                <w:szCs w:val="20"/>
              </w:rPr>
              <w:t>онтрольные соотношения для проверки расчета по страховым взно</w:t>
            </w:r>
            <w:bookmarkStart w:id="0" w:name="_GoBack"/>
            <w:bookmarkEnd w:id="0"/>
            <w:r w:rsidR="00573EAA" w:rsidRPr="00DF7690">
              <w:rPr>
                <w:rFonts w:ascii="Arial" w:hAnsi="Arial" w:cs="Arial"/>
                <w:b/>
                <w:color w:val="7030A0"/>
                <w:sz w:val="20"/>
                <w:szCs w:val="20"/>
              </w:rPr>
              <w:t>сам</w:t>
            </w:r>
          </w:p>
        </w:tc>
        <w:tc>
          <w:tcPr>
            <w:tcW w:w="3969" w:type="dxa"/>
            <w:shd w:val="clear" w:color="auto" w:fill="auto"/>
          </w:tcPr>
          <w:p w:rsidR="00650E81" w:rsidRPr="00DF7690" w:rsidRDefault="00573EAA" w:rsidP="00524331">
            <w:pPr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highlight w:val="yellow"/>
                <w:lang w:eastAsia="en-US"/>
              </w:rPr>
            </w:pPr>
            <w:r w:rsidRPr="00DF769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Опубликованы контрольные соотноше</w:t>
            </w:r>
            <w:r w:rsidR="00E47B0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DF769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ния для проверки новой формы расчета по страховым взносам, по которой нужно отчитаться уже за 1 кв</w:t>
            </w:r>
            <w:r w:rsidR="00C66B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  <w:r w:rsidRPr="00DF769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2020 г</w:t>
            </w:r>
            <w:r w:rsidR="00C66BB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  <w:r w:rsidRPr="00DF769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715" w:type="dxa"/>
            <w:gridSpan w:val="2"/>
            <w:shd w:val="clear" w:color="auto" w:fill="auto"/>
          </w:tcPr>
          <w:p w:rsidR="00650E81" w:rsidRPr="00DF7690" w:rsidRDefault="00C66BB9" w:rsidP="0052433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  <w:highlight w:val="yellow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Больше информации в </w:t>
            </w:r>
            <w:hyperlink r:id="rId13" w:tooltip="Ссылка на КонсультантПлюс" w:history="1">
              <w:r w:rsidR="00FD4B45" w:rsidRPr="00DF769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</w:t>
              </w:r>
              <w:r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</w:t>
              </w:r>
              <w:r w:rsidR="00FD4B45" w:rsidRPr="00DF769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ре</w:t>
              </w:r>
              <w:r w:rsidR="00B15FC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FD4B45" w:rsidRPr="00DF769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ше</w:t>
              </w:r>
              <w:r w:rsidR="00E47B0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FD4B45" w:rsidRPr="00DF769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</w:t>
              </w:r>
              <w:r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и</w:t>
              </w:r>
              <w:r w:rsidR="00FD4B45" w:rsidRPr="00DF769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: Как заполнить и представить в налоговый орган расчет по страхо</w:t>
              </w:r>
              <w:r w:rsidR="00B15FC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FD4B45" w:rsidRPr="00DF769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вым взносам </w:t>
              </w:r>
            </w:hyperlink>
          </w:p>
        </w:tc>
      </w:tr>
      <w:tr w:rsidR="00293EEB" w:rsidRPr="00DF7690" w:rsidTr="00127A42">
        <w:tc>
          <w:tcPr>
            <w:tcW w:w="10627" w:type="dxa"/>
            <w:gridSpan w:val="4"/>
            <w:shd w:val="clear" w:color="auto" w:fill="ED7D31"/>
          </w:tcPr>
          <w:p w:rsidR="00293EEB" w:rsidRPr="00DF7690" w:rsidRDefault="00650E81" w:rsidP="00EE52B6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DF7690">
              <w:rPr>
                <w:rFonts w:ascii="Arial" w:hAnsi="Arial" w:cs="Arial"/>
                <w:b/>
                <w:color w:val="800080"/>
                <w:sz w:val="20"/>
                <w:szCs w:val="20"/>
              </w:rPr>
              <w:t>Налог на прибыль</w:t>
            </w:r>
          </w:p>
        </w:tc>
      </w:tr>
      <w:tr w:rsidR="00E443ED" w:rsidRPr="00DF7690" w:rsidTr="00127A42">
        <w:trPr>
          <w:trHeight w:val="2328"/>
        </w:trPr>
        <w:tc>
          <w:tcPr>
            <w:tcW w:w="2943" w:type="dxa"/>
            <w:shd w:val="clear" w:color="auto" w:fill="auto"/>
          </w:tcPr>
          <w:p w:rsidR="00E443ED" w:rsidRPr="00DF7690" w:rsidRDefault="00650E81" w:rsidP="00485D85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DF7690">
              <w:rPr>
                <w:rFonts w:ascii="Arial" w:hAnsi="Arial" w:cs="Arial"/>
                <w:b/>
                <w:color w:val="7030A0"/>
                <w:sz w:val="20"/>
                <w:szCs w:val="20"/>
              </w:rPr>
              <w:t>Расчет о суммах выплаченных иностранным организациям доходов и удержанных налогов</w:t>
            </w:r>
          </w:p>
        </w:tc>
        <w:tc>
          <w:tcPr>
            <w:tcW w:w="3969" w:type="dxa"/>
            <w:shd w:val="clear" w:color="auto" w:fill="auto"/>
          </w:tcPr>
          <w:p w:rsidR="00650E81" w:rsidRPr="00DF7690" w:rsidRDefault="00650E81" w:rsidP="0052433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DF769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 связи с изменениями в п. 1 ст. 310 НК РФ (распространение обязанностей налогового агента по налогу на прибыль организаций на индивидуальных пред</w:t>
            </w:r>
            <w:r w:rsidR="00E47B0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DF769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принимател</w:t>
            </w:r>
            <w:r w:rsidR="00877AE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ей) </w:t>
            </w:r>
            <w:r w:rsidR="00763F09" w:rsidRPr="00DF769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внесены изменения</w:t>
            </w:r>
            <w:r w:rsidR="00763F0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в форму (формат) расчета о </w:t>
            </w:r>
            <w:r w:rsidRPr="00DF769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суммах вы</w:t>
            </w:r>
            <w:r w:rsidR="00E47B0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DF769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плаченных иностранным организациям доходов и удержанных налогов. Также уточнен порядок заполнения расчета.</w:t>
            </w:r>
          </w:p>
          <w:p w:rsidR="00BD7024" w:rsidRPr="00DF7690" w:rsidRDefault="00127A42" w:rsidP="0052433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</w:t>
            </w:r>
            <w:r w:rsidR="00650E81" w:rsidRPr="00DF769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асчет применяется с представ</w:t>
            </w:r>
            <w:r w:rsidR="00E47B0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650E81" w:rsidRPr="00DF769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ления за налоговый (отчетный) период 2020 г.</w:t>
            </w:r>
          </w:p>
        </w:tc>
        <w:tc>
          <w:tcPr>
            <w:tcW w:w="3715" w:type="dxa"/>
            <w:gridSpan w:val="2"/>
            <w:shd w:val="clear" w:color="auto" w:fill="auto"/>
          </w:tcPr>
          <w:p w:rsidR="00103205" w:rsidRPr="00DF7690" w:rsidRDefault="000F1434" w:rsidP="0052433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Разобраться поможет </w:t>
            </w:r>
            <w:hyperlink r:id="rId14" w:tooltip="Ссылка на КонсультантПлюс" w:history="1">
              <w:r w:rsidR="00AB6200" w:rsidRPr="00DF7690"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  <w:hyperlink r:id="rId15" w:tooltip="Ссылка на КонсультантПлюс" w:history="1">
                <w:r w:rsidR="00AB6200" w:rsidRPr="00DF7690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Готовое реше</w:t>
                </w:r>
                <w:r w:rsidR="00E47B05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softHyphen/>
                </w:r>
                <w:r w:rsidR="00AB6200" w:rsidRPr="00DF7690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ние: Как заполнить и сдать налого</w:t>
                </w:r>
                <w:r w:rsidR="00B15FCF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softHyphen/>
                </w:r>
                <w:r w:rsidR="00AB6200" w:rsidRPr="00DF7690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вый расчет о суммах выплаченных ино</w:t>
                </w:r>
                <w:r w:rsidR="00E47B05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softHyphen/>
                </w:r>
                <w:r w:rsidR="00AB6200" w:rsidRPr="00DF7690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странным организациям доходов и удержанных налогов начиная с от</w:t>
                </w:r>
                <w:r w:rsidR="00B15FCF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softHyphen/>
                </w:r>
                <w:r w:rsidR="00AB6200" w:rsidRPr="00DF7690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четно</w:t>
                </w:r>
                <w:r w:rsidR="00E47B05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softHyphen/>
                </w:r>
                <w:r w:rsidR="00AB6200" w:rsidRPr="00DF7690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 xml:space="preserve">сти за I квартал 2020 г. </w:t>
                </w:r>
              </w:hyperlink>
              <w:r w:rsidR="00EF76E7" w:rsidRPr="00DF7690">
                <w:rPr>
                  <w:rFonts w:ascii="Arial" w:hAnsi="Arial" w:cs="Arial"/>
                  <w:iCs/>
                  <w:color w:val="0000FF"/>
                  <w:sz w:val="20"/>
                  <w:szCs w:val="20"/>
                </w:rPr>
                <w:t xml:space="preserve"> </w:t>
              </w:r>
            </w:hyperlink>
          </w:p>
        </w:tc>
      </w:tr>
      <w:tr w:rsidR="00FE65E7" w:rsidRPr="00DF7690" w:rsidTr="00127A42">
        <w:tc>
          <w:tcPr>
            <w:tcW w:w="10627" w:type="dxa"/>
            <w:gridSpan w:val="4"/>
            <w:shd w:val="clear" w:color="auto" w:fill="ED7D31"/>
          </w:tcPr>
          <w:p w:rsidR="00FE65E7" w:rsidRPr="00DF7690" w:rsidRDefault="00FE65E7" w:rsidP="00BF5CA2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DF7690">
              <w:rPr>
                <w:rFonts w:ascii="Arial" w:hAnsi="Arial" w:cs="Arial"/>
                <w:b/>
                <w:color w:val="800080"/>
                <w:sz w:val="20"/>
                <w:szCs w:val="20"/>
              </w:rPr>
              <w:lastRenderedPageBreak/>
              <w:t>Коэффициенты-дефляторы</w:t>
            </w:r>
          </w:p>
        </w:tc>
      </w:tr>
      <w:tr w:rsidR="00FE65E7" w:rsidRPr="00DF7690" w:rsidTr="00127A42">
        <w:tc>
          <w:tcPr>
            <w:tcW w:w="2943" w:type="dxa"/>
            <w:shd w:val="clear" w:color="auto" w:fill="auto"/>
          </w:tcPr>
          <w:p w:rsidR="00FE65E7" w:rsidRPr="00DF7690" w:rsidRDefault="00FE65E7" w:rsidP="00485D85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DF7690">
              <w:rPr>
                <w:rFonts w:ascii="Arial" w:hAnsi="Arial" w:cs="Arial"/>
                <w:b/>
                <w:color w:val="800080"/>
                <w:sz w:val="20"/>
                <w:szCs w:val="20"/>
              </w:rPr>
              <w:t>Снижены ранее утвержденные значения коэф</w:t>
            </w:r>
            <w:r w:rsidR="00E47B05">
              <w:rPr>
                <w:rFonts w:ascii="Arial" w:hAnsi="Arial" w:cs="Arial"/>
                <w:b/>
                <w:color w:val="800080"/>
                <w:sz w:val="20"/>
                <w:szCs w:val="20"/>
              </w:rPr>
              <w:softHyphen/>
            </w:r>
            <w:r w:rsidRPr="00DF7690">
              <w:rPr>
                <w:rFonts w:ascii="Arial" w:hAnsi="Arial" w:cs="Arial"/>
                <w:b/>
                <w:color w:val="800080"/>
                <w:sz w:val="20"/>
                <w:szCs w:val="20"/>
              </w:rPr>
              <w:t>фициентов-дефляторов на 2020 г</w:t>
            </w:r>
            <w:r w:rsidR="00F644E3">
              <w:rPr>
                <w:rFonts w:ascii="Arial" w:hAnsi="Arial" w:cs="Arial"/>
                <w:b/>
                <w:color w:val="800080"/>
                <w:sz w:val="20"/>
                <w:szCs w:val="20"/>
              </w:rPr>
              <w:t>.</w:t>
            </w:r>
          </w:p>
        </w:tc>
        <w:tc>
          <w:tcPr>
            <w:tcW w:w="3969" w:type="dxa"/>
            <w:shd w:val="clear" w:color="auto" w:fill="auto"/>
          </w:tcPr>
          <w:p w:rsidR="00FE65E7" w:rsidRPr="00DF7690" w:rsidRDefault="00FE65E7" w:rsidP="0052433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7690">
              <w:rPr>
                <w:rFonts w:ascii="Arial" w:hAnsi="Arial" w:cs="Arial"/>
                <w:sz w:val="20"/>
                <w:szCs w:val="20"/>
              </w:rPr>
              <w:t>Минэкономразвития скорректировало ранее утвержденные значения коэффи</w:t>
            </w:r>
            <w:r w:rsidR="00E47B05">
              <w:rPr>
                <w:rFonts w:ascii="Arial" w:hAnsi="Arial" w:cs="Arial"/>
                <w:sz w:val="20"/>
                <w:szCs w:val="20"/>
              </w:rPr>
              <w:softHyphen/>
            </w:r>
            <w:r w:rsidRPr="00DF7690">
              <w:rPr>
                <w:rFonts w:ascii="Arial" w:hAnsi="Arial" w:cs="Arial"/>
                <w:sz w:val="20"/>
                <w:szCs w:val="20"/>
              </w:rPr>
              <w:t>циентов-дефляторов на 2020 г</w:t>
            </w:r>
            <w:r w:rsidR="00F644E3">
              <w:rPr>
                <w:rFonts w:ascii="Arial" w:hAnsi="Arial" w:cs="Arial"/>
                <w:sz w:val="20"/>
                <w:szCs w:val="20"/>
              </w:rPr>
              <w:t>.</w:t>
            </w:r>
            <w:r w:rsidRPr="00DF7690">
              <w:rPr>
                <w:rFonts w:ascii="Arial" w:hAnsi="Arial" w:cs="Arial"/>
                <w:sz w:val="20"/>
                <w:szCs w:val="20"/>
              </w:rPr>
              <w:t xml:space="preserve"> для це</w:t>
            </w:r>
            <w:r w:rsidR="00E47B05">
              <w:rPr>
                <w:rFonts w:ascii="Arial" w:hAnsi="Arial" w:cs="Arial"/>
                <w:sz w:val="20"/>
                <w:szCs w:val="20"/>
              </w:rPr>
              <w:softHyphen/>
            </w:r>
            <w:r w:rsidRPr="00DF7690">
              <w:rPr>
                <w:rFonts w:ascii="Arial" w:hAnsi="Arial" w:cs="Arial"/>
                <w:sz w:val="20"/>
                <w:szCs w:val="20"/>
              </w:rPr>
              <w:t>лей применения глав НК РФ, регулиру</w:t>
            </w:r>
            <w:r w:rsidR="00E47B05">
              <w:rPr>
                <w:rFonts w:ascii="Arial" w:hAnsi="Arial" w:cs="Arial"/>
                <w:sz w:val="20"/>
                <w:szCs w:val="20"/>
              </w:rPr>
              <w:softHyphen/>
            </w:r>
            <w:r w:rsidRPr="00DF7690">
              <w:rPr>
                <w:rFonts w:ascii="Arial" w:hAnsi="Arial" w:cs="Arial"/>
                <w:sz w:val="20"/>
                <w:szCs w:val="20"/>
              </w:rPr>
              <w:t>ющих порядок расчета НДФЛ, ЕНВД, па</w:t>
            </w:r>
            <w:r w:rsidR="00E47B05">
              <w:rPr>
                <w:rFonts w:ascii="Arial" w:hAnsi="Arial" w:cs="Arial"/>
                <w:sz w:val="20"/>
                <w:szCs w:val="20"/>
              </w:rPr>
              <w:softHyphen/>
            </w:r>
            <w:r w:rsidRPr="00DF7690">
              <w:rPr>
                <w:rFonts w:ascii="Arial" w:hAnsi="Arial" w:cs="Arial"/>
                <w:sz w:val="20"/>
                <w:szCs w:val="20"/>
              </w:rPr>
              <w:t>тентной системы налогообложения, торгового сбора.</w:t>
            </w:r>
          </w:p>
          <w:p w:rsidR="00BD7024" w:rsidRPr="00DF7690" w:rsidRDefault="00FE65E7" w:rsidP="00524331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7690">
              <w:rPr>
                <w:rFonts w:ascii="Arial" w:hAnsi="Arial" w:cs="Arial"/>
                <w:sz w:val="20"/>
                <w:szCs w:val="20"/>
              </w:rPr>
              <w:t>Коэффициенты были уменьшены на 0,003-0,004, что  позволит сдержать уве</w:t>
            </w:r>
            <w:r w:rsidR="00E47B05">
              <w:rPr>
                <w:rFonts w:ascii="Arial" w:hAnsi="Arial" w:cs="Arial"/>
                <w:sz w:val="20"/>
                <w:szCs w:val="20"/>
              </w:rPr>
              <w:softHyphen/>
            </w:r>
            <w:r w:rsidRPr="00DF7690">
              <w:rPr>
                <w:rFonts w:ascii="Arial" w:hAnsi="Arial" w:cs="Arial"/>
                <w:sz w:val="20"/>
                <w:szCs w:val="20"/>
              </w:rPr>
              <w:t>личение налоговой нагрузки</w:t>
            </w:r>
          </w:p>
        </w:tc>
        <w:tc>
          <w:tcPr>
            <w:tcW w:w="3715" w:type="dxa"/>
            <w:gridSpan w:val="2"/>
            <w:shd w:val="clear" w:color="auto" w:fill="auto"/>
          </w:tcPr>
          <w:p w:rsidR="00FE65E7" w:rsidRPr="00DF7690" w:rsidRDefault="00FE65E7" w:rsidP="0052433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r w:rsidRPr="00DF7690">
              <w:rPr>
                <w:rFonts w:ascii="Arial" w:hAnsi="Arial" w:cs="Arial"/>
                <w:sz w:val="20"/>
                <w:szCs w:val="20"/>
              </w:rPr>
              <w:t>Изменения</w:t>
            </w:r>
            <w:r w:rsidR="00B8598F" w:rsidRPr="00DF7690">
              <w:rPr>
                <w:rFonts w:ascii="Arial" w:hAnsi="Arial" w:cs="Arial"/>
                <w:sz w:val="20"/>
                <w:szCs w:val="20"/>
              </w:rPr>
              <w:t xml:space="preserve"> отражены в </w:t>
            </w:r>
            <w:hyperlink r:id="rId16" w:tooltip="Ссылка на КонсультантПлюс" w:history="1">
              <w:r w:rsidR="00876B88" w:rsidRPr="00DF7690"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  <w:hyperlink r:id="rId17" w:tooltip="Ссылка на КонсультантПлюс" w:history="1">
                <w:r w:rsidR="00876B88" w:rsidRPr="00DF7690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Готово</w:t>
                </w:r>
                <w:r w:rsidR="00876B88" w:rsidRPr="003F4515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м</w:t>
                </w:r>
                <w:r w:rsidR="00876B88" w:rsidRPr="00DF7690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 xml:space="preserve"> ре</w:t>
                </w:r>
                <w:r w:rsidR="00B15FCF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softHyphen/>
                </w:r>
                <w:r w:rsidR="00876B88" w:rsidRPr="00DF7690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ше</w:t>
                </w:r>
                <w:r w:rsidR="00E47B05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softHyphen/>
                </w:r>
                <w:r w:rsidR="00876B88" w:rsidRPr="00DF7690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ни</w:t>
                </w:r>
                <w:r w:rsidR="00876B88" w:rsidRPr="003F4515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и</w:t>
                </w:r>
                <w:r w:rsidR="00876B88" w:rsidRPr="00DF7690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: Коэффициент-дефлятор</w:t>
                </w:r>
              </w:hyperlink>
              <w:r w:rsidR="00876B88" w:rsidRPr="003F4515"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  <w:r w:rsidR="00876B88" w:rsidRPr="00DF7690">
                <w:rPr>
                  <w:rFonts w:ascii="Arial" w:hAnsi="Arial" w:cs="Arial"/>
                  <w:sz w:val="20"/>
                  <w:szCs w:val="20"/>
                </w:rPr>
                <w:t xml:space="preserve">и </w:t>
              </w:r>
              <w:hyperlink r:id="rId18" w:tooltip="Ссылка на КонсультантПлюс" w:history="1">
                <w:r w:rsidR="00876B88" w:rsidRPr="00DF7690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Практи</w:t>
                </w:r>
                <w:r w:rsidR="00E47B05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softHyphen/>
                </w:r>
                <w:r w:rsidR="00876B88" w:rsidRPr="00DF7690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ческом пособии по ЕНВД</w:t>
                </w:r>
              </w:hyperlink>
            </w:hyperlink>
          </w:p>
          <w:p w:rsidR="006B1906" w:rsidRPr="00DF7690" w:rsidRDefault="006B1906" w:rsidP="006B190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293EEB" w:rsidRPr="00DF7690" w:rsidTr="00127A42">
        <w:tc>
          <w:tcPr>
            <w:tcW w:w="10627" w:type="dxa"/>
            <w:gridSpan w:val="4"/>
            <w:shd w:val="clear" w:color="auto" w:fill="ED7D31"/>
          </w:tcPr>
          <w:p w:rsidR="00293EEB" w:rsidRPr="00DF7690" w:rsidRDefault="00FE65E7" w:rsidP="00EE52B6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</w:rPr>
            </w:pPr>
            <w:r w:rsidRPr="00DF7690">
              <w:rPr>
                <w:rFonts w:ascii="Arial" w:hAnsi="Arial" w:cs="Arial"/>
                <w:b/>
                <w:color w:val="800080"/>
                <w:sz w:val="20"/>
                <w:szCs w:val="20"/>
              </w:rPr>
              <w:t>Бухгалтерский учет</w:t>
            </w:r>
          </w:p>
        </w:tc>
      </w:tr>
      <w:tr w:rsidR="00293EEB" w:rsidRPr="00DF7690" w:rsidTr="00127A42">
        <w:trPr>
          <w:trHeight w:val="1242"/>
        </w:trPr>
        <w:tc>
          <w:tcPr>
            <w:tcW w:w="2943" w:type="dxa"/>
            <w:shd w:val="clear" w:color="auto" w:fill="auto"/>
          </w:tcPr>
          <w:p w:rsidR="00293EEB" w:rsidRPr="00DF7690" w:rsidRDefault="00FE65E7" w:rsidP="00524331">
            <w:pPr>
              <w:spacing w:before="120" w:after="24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  <w:highlight w:val="yellow"/>
              </w:rPr>
            </w:pPr>
            <w:r w:rsidRPr="00DF7690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ФСБУ </w:t>
            </w:r>
            <w:r w:rsidR="00965EC5">
              <w:rPr>
                <w:rFonts w:ascii="Arial" w:hAnsi="Arial" w:cs="Arial"/>
                <w:b/>
                <w:color w:val="7030A0"/>
                <w:sz w:val="20"/>
                <w:szCs w:val="20"/>
              </w:rPr>
              <w:t>«</w:t>
            </w:r>
            <w:r w:rsidRPr="00DF7690">
              <w:rPr>
                <w:rFonts w:ascii="Arial" w:hAnsi="Arial" w:cs="Arial"/>
                <w:b/>
                <w:color w:val="7030A0"/>
                <w:sz w:val="20"/>
                <w:szCs w:val="20"/>
              </w:rPr>
              <w:t>Запасы</w:t>
            </w:r>
            <w:r w:rsidR="00965EC5">
              <w:rPr>
                <w:rFonts w:ascii="Arial" w:hAnsi="Arial" w:cs="Arial"/>
                <w:b/>
                <w:color w:val="7030A0"/>
                <w:sz w:val="20"/>
                <w:szCs w:val="20"/>
              </w:rPr>
              <w:t>»</w:t>
            </w:r>
          </w:p>
        </w:tc>
        <w:tc>
          <w:tcPr>
            <w:tcW w:w="3998" w:type="dxa"/>
            <w:gridSpan w:val="2"/>
            <w:shd w:val="clear" w:color="auto" w:fill="auto"/>
          </w:tcPr>
          <w:p w:rsidR="00381138" w:rsidRDefault="00FE65E7" w:rsidP="0052433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7690">
              <w:rPr>
                <w:rFonts w:ascii="Arial" w:hAnsi="Arial" w:cs="Arial"/>
                <w:sz w:val="20"/>
                <w:szCs w:val="20"/>
              </w:rPr>
              <w:t>С 2021 г</w:t>
            </w:r>
            <w:r w:rsidR="00F644E3">
              <w:rPr>
                <w:rFonts w:ascii="Arial" w:hAnsi="Arial" w:cs="Arial"/>
                <w:sz w:val="20"/>
                <w:szCs w:val="20"/>
              </w:rPr>
              <w:t>.</w:t>
            </w:r>
            <w:r w:rsidRPr="00DF76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E5A81" w:rsidRPr="00DF7690">
              <w:rPr>
                <w:rFonts w:ascii="Arial" w:hAnsi="Arial" w:cs="Arial"/>
                <w:sz w:val="20"/>
                <w:szCs w:val="20"/>
              </w:rPr>
              <w:t>запасы будут учитываться по новым правилам.</w:t>
            </w:r>
            <w:r w:rsidR="00B853C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="00381138">
              <w:rPr>
                <w:rFonts w:ascii="Arial" w:hAnsi="Arial" w:cs="Arial"/>
                <w:sz w:val="20"/>
                <w:szCs w:val="20"/>
              </w:rPr>
              <w:t>В частности</w:t>
            </w:r>
            <w:proofErr w:type="gramEnd"/>
            <w:r w:rsidR="00381138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381138" w:rsidRPr="00F644E3" w:rsidRDefault="00381138" w:rsidP="00524331">
            <w:pPr>
              <w:pStyle w:val="a9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644E3">
              <w:rPr>
                <w:rFonts w:ascii="Arial" w:hAnsi="Arial" w:cs="Arial"/>
                <w:sz w:val="20"/>
                <w:szCs w:val="20"/>
              </w:rPr>
              <w:t>в состав запасов добавлены объ</w:t>
            </w:r>
            <w:r w:rsidR="00E47B05">
              <w:rPr>
                <w:rFonts w:ascii="Arial" w:hAnsi="Arial" w:cs="Arial"/>
                <w:sz w:val="20"/>
                <w:szCs w:val="20"/>
              </w:rPr>
              <w:softHyphen/>
            </w:r>
            <w:r w:rsidRPr="00F644E3">
              <w:rPr>
                <w:rFonts w:ascii="Arial" w:hAnsi="Arial" w:cs="Arial"/>
                <w:sz w:val="20"/>
                <w:szCs w:val="20"/>
              </w:rPr>
              <w:t>екты незавершенного производства и недвижимость для продажи;</w:t>
            </w:r>
          </w:p>
          <w:p w:rsidR="00381138" w:rsidRPr="00F644E3" w:rsidRDefault="00381138" w:rsidP="00524331">
            <w:pPr>
              <w:pStyle w:val="a9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644E3">
              <w:rPr>
                <w:rFonts w:ascii="Arial" w:hAnsi="Arial" w:cs="Arial"/>
                <w:sz w:val="20"/>
                <w:szCs w:val="20"/>
              </w:rPr>
              <w:t>запасы нужно будет оценивать два</w:t>
            </w:r>
            <w:r w:rsidR="00E47B05">
              <w:rPr>
                <w:rFonts w:ascii="Arial" w:hAnsi="Arial" w:cs="Arial"/>
                <w:sz w:val="20"/>
                <w:szCs w:val="20"/>
              </w:rPr>
              <w:softHyphen/>
            </w:r>
            <w:r w:rsidRPr="00F644E3">
              <w:rPr>
                <w:rFonts w:ascii="Arial" w:hAnsi="Arial" w:cs="Arial"/>
                <w:sz w:val="20"/>
                <w:szCs w:val="20"/>
              </w:rPr>
              <w:t>жды: при признании и после него;</w:t>
            </w:r>
          </w:p>
          <w:p w:rsidR="00381138" w:rsidRPr="00F644E3" w:rsidRDefault="00381138" w:rsidP="00524331">
            <w:pPr>
              <w:pStyle w:val="a9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644E3">
              <w:rPr>
                <w:rFonts w:ascii="Arial" w:hAnsi="Arial" w:cs="Arial"/>
                <w:sz w:val="20"/>
                <w:szCs w:val="20"/>
              </w:rPr>
              <w:t>изменится перечень затрат, которые необходимо включать в стоимость запасов и др.</w:t>
            </w:r>
          </w:p>
          <w:p w:rsidR="006B1906" w:rsidRPr="00B853C1" w:rsidRDefault="00B853C1" w:rsidP="00127A4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3C1">
              <w:rPr>
                <w:rFonts w:ascii="Arial" w:hAnsi="Arial" w:cs="Arial"/>
                <w:sz w:val="20"/>
                <w:szCs w:val="20"/>
              </w:rPr>
              <w:t xml:space="preserve">Организации </w:t>
            </w:r>
            <w:r>
              <w:rPr>
                <w:rFonts w:ascii="Arial" w:hAnsi="Arial" w:cs="Arial"/>
                <w:sz w:val="20"/>
                <w:szCs w:val="20"/>
              </w:rPr>
              <w:t xml:space="preserve">вправе использовать </w:t>
            </w:r>
            <w:r w:rsidR="00381138">
              <w:rPr>
                <w:rFonts w:ascii="Arial" w:hAnsi="Arial" w:cs="Arial"/>
                <w:sz w:val="20"/>
                <w:szCs w:val="20"/>
              </w:rPr>
              <w:t>но</w:t>
            </w:r>
            <w:r w:rsidR="00E47B05">
              <w:rPr>
                <w:rFonts w:ascii="Arial" w:hAnsi="Arial" w:cs="Arial"/>
                <w:sz w:val="20"/>
                <w:szCs w:val="20"/>
              </w:rPr>
              <w:softHyphen/>
            </w:r>
            <w:r w:rsidR="00381138">
              <w:rPr>
                <w:rFonts w:ascii="Arial" w:hAnsi="Arial" w:cs="Arial"/>
                <w:sz w:val="20"/>
                <w:szCs w:val="20"/>
              </w:rPr>
              <w:t>вый стандарт</w:t>
            </w:r>
            <w:r>
              <w:rPr>
                <w:rFonts w:ascii="Arial" w:hAnsi="Arial" w:cs="Arial"/>
                <w:sz w:val="20"/>
                <w:szCs w:val="20"/>
              </w:rPr>
              <w:t xml:space="preserve"> и ранее</w:t>
            </w:r>
            <w:r w:rsidR="006B1906" w:rsidRPr="00DF7690">
              <w:rPr>
                <w:rFonts w:ascii="Arial" w:hAnsi="Arial" w:cs="Arial"/>
                <w:sz w:val="20"/>
                <w:szCs w:val="20"/>
              </w:rPr>
              <w:t>, раскрыв эту ин</w:t>
            </w:r>
            <w:r w:rsidR="00E47B05">
              <w:rPr>
                <w:rFonts w:ascii="Arial" w:hAnsi="Arial" w:cs="Arial"/>
                <w:sz w:val="20"/>
                <w:szCs w:val="20"/>
              </w:rPr>
              <w:softHyphen/>
            </w:r>
            <w:r w:rsidR="006B1906" w:rsidRPr="00DF7690">
              <w:rPr>
                <w:rFonts w:ascii="Arial" w:hAnsi="Arial" w:cs="Arial"/>
                <w:sz w:val="20"/>
                <w:szCs w:val="20"/>
              </w:rPr>
              <w:t>формацию в отчетности</w:t>
            </w:r>
            <w:r w:rsidR="00381138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3686" w:type="dxa"/>
            <w:shd w:val="clear" w:color="auto" w:fill="auto"/>
          </w:tcPr>
          <w:p w:rsidR="002E5A81" w:rsidRPr="00DF7690" w:rsidRDefault="002E5A81" w:rsidP="0052433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  <w:highlight w:val="yellow"/>
                <w:u w:val="single"/>
              </w:rPr>
            </w:pPr>
            <w:r w:rsidRPr="00DF7690">
              <w:rPr>
                <w:rFonts w:ascii="Arial" w:hAnsi="Arial" w:cs="Arial"/>
                <w:sz w:val="20"/>
                <w:szCs w:val="20"/>
              </w:rPr>
              <w:t>Об осно</w:t>
            </w:r>
            <w:r w:rsidR="00B8598F" w:rsidRPr="00DF7690">
              <w:rPr>
                <w:rFonts w:ascii="Arial" w:hAnsi="Arial" w:cs="Arial"/>
                <w:sz w:val="20"/>
                <w:szCs w:val="20"/>
              </w:rPr>
              <w:t xml:space="preserve">вных изменениях можно узнать из </w:t>
            </w:r>
            <w:hyperlink r:id="rId19" w:tooltip="Ссылка на КонсультантПлюс" w:history="1">
              <w:r w:rsidR="00876B88" w:rsidRPr="00DF769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Обзора: </w:t>
              </w:r>
              <w:r w:rsidR="00965E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876B88" w:rsidRPr="00DF769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 2021 года ком</w:t>
              </w:r>
              <w:r w:rsidR="00B15FC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876B88" w:rsidRPr="00DF769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пании должны учитывать запасы по новым правилам</w:t>
              </w:r>
              <w:r w:rsidR="00965E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  <w:r w:rsidR="00876B88" w:rsidRPr="00DF7690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</w:hyperlink>
          </w:p>
        </w:tc>
      </w:tr>
      <w:tr w:rsidR="006B7274" w:rsidRPr="00DF7690" w:rsidTr="00127A42">
        <w:trPr>
          <w:trHeight w:val="1242"/>
        </w:trPr>
        <w:tc>
          <w:tcPr>
            <w:tcW w:w="2943" w:type="dxa"/>
            <w:shd w:val="clear" w:color="auto" w:fill="auto"/>
          </w:tcPr>
          <w:p w:rsidR="006B7274" w:rsidRPr="00DF7690" w:rsidRDefault="006B7274" w:rsidP="00485D85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DF7690">
              <w:rPr>
                <w:rFonts w:ascii="Arial" w:hAnsi="Arial" w:cs="Arial"/>
                <w:b/>
                <w:color w:val="7030A0"/>
                <w:sz w:val="20"/>
                <w:szCs w:val="20"/>
              </w:rPr>
              <w:t>Сроки хранения документов</w:t>
            </w:r>
          </w:p>
        </w:tc>
        <w:tc>
          <w:tcPr>
            <w:tcW w:w="3998" w:type="dxa"/>
            <w:gridSpan w:val="2"/>
            <w:shd w:val="clear" w:color="auto" w:fill="auto"/>
          </w:tcPr>
          <w:p w:rsidR="006B7274" w:rsidRPr="0064600C" w:rsidRDefault="006B7274" w:rsidP="0052433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600C">
              <w:rPr>
                <w:rFonts w:ascii="Arial" w:hAnsi="Arial" w:cs="Arial"/>
                <w:sz w:val="20"/>
                <w:szCs w:val="20"/>
              </w:rPr>
              <w:t xml:space="preserve">С 18 февраля </w:t>
            </w:r>
            <w:r w:rsidR="002E1AD1" w:rsidRPr="0064600C">
              <w:rPr>
                <w:rFonts w:ascii="Arial" w:hAnsi="Arial" w:cs="Arial"/>
                <w:sz w:val="20"/>
                <w:szCs w:val="20"/>
              </w:rPr>
              <w:t>изменились сроки</w:t>
            </w:r>
            <w:r w:rsidRPr="0064600C">
              <w:rPr>
                <w:rFonts w:ascii="Arial" w:hAnsi="Arial" w:cs="Arial"/>
                <w:sz w:val="20"/>
                <w:szCs w:val="20"/>
              </w:rPr>
              <w:t xml:space="preserve"> хране</w:t>
            </w:r>
            <w:r w:rsidR="00E47B05" w:rsidRPr="0064600C">
              <w:rPr>
                <w:rFonts w:ascii="Arial" w:hAnsi="Arial" w:cs="Arial"/>
                <w:sz w:val="20"/>
                <w:szCs w:val="20"/>
              </w:rPr>
              <w:softHyphen/>
            </w:r>
            <w:r w:rsidRPr="0064600C">
              <w:rPr>
                <w:rFonts w:ascii="Arial" w:hAnsi="Arial" w:cs="Arial"/>
                <w:sz w:val="20"/>
                <w:szCs w:val="20"/>
              </w:rPr>
              <w:t>ния документов, которые образуются в пр</w:t>
            </w:r>
            <w:r w:rsidR="002E1AD1" w:rsidRPr="0064600C">
              <w:rPr>
                <w:rFonts w:ascii="Arial" w:hAnsi="Arial" w:cs="Arial"/>
                <w:sz w:val="20"/>
                <w:szCs w:val="20"/>
              </w:rPr>
              <w:t>оцессе деятельности организаций, в том числе:</w:t>
            </w:r>
          </w:p>
          <w:p w:rsidR="002E1AD1" w:rsidRPr="0064600C" w:rsidRDefault="002E1AD1" w:rsidP="00524331">
            <w:pPr>
              <w:pStyle w:val="a9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600C">
              <w:rPr>
                <w:rFonts w:ascii="Arial" w:hAnsi="Arial" w:cs="Arial"/>
                <w:sz w:val="20"/>
                <w:szCs w:val="20"/>
              </w:rPr>
              <w:t>договоров и соглашений;</w:t>
            </w:r>
          </w:p>
          <w:p w:rsidR="002E1AD1" w:rsidRPr="0064600C" w:rsidRDefault="00DD2CC5" w:rsidP="00524331">
            <w:pPr>
              <w:pStyle w:val="a9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600C">
              <w:rPr>
                <w:rFonts w:ascii="Arial" w:hAnsi="Arial" w:cs="Arial"/>
                <w:sz w:val="20"/>
                <w:szCs w:val="20"/>
              </w:rPr>
              <w:t>счетов-фактур: увеличили с</w:t>
            </w:r>
            <w:r w:rsidR="002E1AD1" w:rsidRPr="0064600C">
              <w:rPr>
                <w:rFonts w:ascii="Arial" w:hAnsi="Arial" w:cs="Arial"/>
                <w:sz w:val="20"/>
                <w:szCs w:val="20"/>
              </w:rPr>
              <w:t xml:space="preserve"> четырех лет до пяти;</w:t>
            </w:r>
          </w:p>
          <w:p w:rsidR="0063476D" w:rsidRPr="0064600C" w:rsidRDefault="00DD2CC5" w:rsidP="00524331">
            <w:pPr>
              <w:pStyle w:val="a9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600C">
              <w:rPr>
                <w:rFonts w:ascii="Arial" w:hAnsi="Arial" w:cs="Arial"/>
                <w:sz w:val="20"/>
                <w:szCs w:val="20"/>
              </w:rPr>
              <w:t>реестров сведений о доходах физ</w:t>
            </w:r>
            <w:r w:rsidR="00E47B05" w:rsidRPr="0064600C">
              <w:rPr>
                <w:rFonts w:ascii="Arial" w:hAnsi="Arial" w:cs="Arial"/>
                <w:sz w:val="20"/>
                <w:szCs w:val="20"/>
              </w:rPr>
              <w:softHyphen/>
            </w:r>
            <w:r w:rsidRPr="0064600C">
              <w:rPr>
                <w:rFonts w:ascii="Arial" w:hAnsi="Arial" w:cs="Arial"/>
                <w:sz w:val="20"/>
                <w:szCs w:val="20"/>
              </w:rPr>
              <w:t xml:space="preserve">лиц: </w:t>
            </w:r>
            <w:r w:rsidR="002E1AD1" w:rsidRPr="0064600C">
              <w:rPr>
                <w:rFonts w:ascii="Arial" w:hAnsi="Arial" w:cs="Arial"/>
                <w:sz w:val="20"/>
                <w:szCs w:val="20"/>
              </w:rPr>
              <w:t>вместо 75 лет их нужно будет хранить всего пять</w:t>
            </w:r>
          </w:p>
        </w:tc>
        <w:tc>
          <w:tcPr>
            <w:tcW w:w="3686" w:type="dxa"/>
            <w:shd w:val="clear" w:color="auto" w:fill="auto"/>
          </w:tcPr>
          <w:p w:rsidR="00DD2CC5" w:rsidRDefault="006B7274" w:rsidP="0052433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7690">
              <w:rPr>
                <w:rFonts w:ascii="Arial" w:hAnsi="Arial" w:cs="Arial"/>
                <w:sz w:val="20"/>
                <w:szCs w:val="20"/>
              </w:rPr>
              <w:t>Об изменениях можно узнать</w:t>
            </w:r>
            <w:r w:rsidR="00DD2CC5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DD2CC5" w:rsidRPr="00DD2CC5" w:rsidRDefault="006B7274" w:rsidP="00524331">
            <w:pPr>
              <w:pStyle w:val="a9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60"/>
              <w:ind w:left="419" w:hanging="357"/>
              <w:contextualSpacing w:val="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DD2CC5">
              <w:rPr>
                <w:rFonts w:ascii="Arial" w:hAnsi="Arial" w:cs="Arial"/>
                <w:sz w:val="20"/>
                <w:szCs w:val="20"/>
              </w:rPr>
              <w:t xml:space="preserve">из </w:t>
            </w:r>
            <w:r w:rsidR="00BC79C2" w:rsidRPr="00DD2CC5">
              <w:fldChar w:fldCharType="begin"/>
            </w:r>
            <w:r w:rsidR="00BC79C2">
              <w:instrText xml:space="preserve"> HYPERLINK "https://login.consultant.ru/link/?req=doc&amp;base=LAW&amp;n=345132&amp;dst=100002&amp;date=03.04.2020" \o "Ссылка на КонсультантПлюс" </w:instrText>
            </w:r>
            <w:r w:rsidR="00BC79C2" w:rsidRPr="00DD2CC5">
              <w:fldChar w:fldCharType="separate"/>
            </w:r>
            <w:r w:rsidR="00876B88" w:rsidRPr="00DD2CC5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20" w:tooltip="Ссылка на КонсультантПлюс" w:history="1">
              <w:r w:rsidR="00876B88" w:rsidRPr="00DD2C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Обзора: </w:t>
              </w:r>
              <w:r w:rsidR="00965E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876B88" w:rsidRPr="00DD2C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Сроки хранения до</w:t>
              </w:r>
              <w:r w:rsidR="00B15FC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876B88" w:rsidRPr="00DD2C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ку</w:t>
              </w:r>
              <w:r w:rsidR="00E47B0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876B88" w:rsidRPr="00DD2C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ментов: что изменится для бухгал</w:t>
              </w:r>
              <w:r w:rsidR="00E47B0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876B88" w:rsidRPr="00DD2C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тера</w:t>
              </w:r>
              <w:r w:rsidR="00965E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  <w:r w:rsidR="00DD2C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</w:hyperlink>
            <w:r w:rsidR="00DD2CC5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 xml:space="preserve"> </w:t>
            </w:r>
          </w:p>
          <w:p w:rsidR="0063476D" w:rsidRPr="00DD2CC5" w:rsidRDefault="00807198" w:rsidP="00524331">
            <w:pPr>
              <w:pStyle w:val="a9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60"/>
              <w:ind w:left="419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1" w:tooltip="Ссылка на КонсультантПлюс" w:history="1">
              <w:r w:rsidR="00876B88" w:rsidRPr="00DD2C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Готового решения: Сроки хране</w:t>
              </w:r>
              <w:r w:rsidR="00B15FC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876B88" w:rsidRPr="00DD2C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ния документов по налогам и страхо</w:t>
              </w:r>
              <w:r w:rsidR="00E47B0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876B88" w:rsidRPr="00DD2C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вым взносам </w:t>
              </w:r>
            </w:hyperlink>
            <w:r w:rsidR="006B7274" w:rsidRPr="00DD2CC5">
              <w:rPr>
                <w:rFonts w:ascii="Arial" w:hAnsi="Arial" w:cs="Arial"/>
                <w:iCs/>
                <w:color w:val="0000FF"/>
                <w:sz w:val="20"/>
                <w:szCs w:val="20"/>
              </w:rPr>
              <w:t xml:space="preserve"> </w:t>
            </w:r>
            <w:r w:rsidR="00BC79C2" w:rsidRPr="00DD2CC5">
              <w:rPr>
                <w:rFonts w:ascii="Arial" w:hAnsi="Arial" w:cs="Arial"/>
                <w:iCs/>
                <w:color w:val="0000FF"/>
                <w:sz w:val="20"/>
                <w:szCs w:val="20"/>
              </w:rPr>
              <w:fldChar w:fldCharType="end"/>
            </w:r>
          </w:p>
        </w:tc>
      </w:tr>
      <w:tr w:rsidR="00293EEB" w:rsidRPr="00DF7690" w:rsidTr="00127A42">
        <w:tc>
          <w:tcPr>
            <w:tcW w:w="10627" w:type="dxa"/>
            <w:gridSpan w:val="4"/>
            <w:shd w:val="clear" w:color="auto" w:fill="ED7D31"/>
          </w:tcPr>
          <w:p w:rsidR="00293EEB" w:rsidRPr="00DF7690" w:rsidRDefault="00817A1C" w:rsidP="00EE52B6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proofErr w:type="spellStart"/>
            <w:r w:rsidRPr="00DF7690">
              <w:rPr>
                <w:rFonts w:ascii="Arial" w:hAnsi="Arial" w:cs="Arial"/>
                <w:b/>
                <w:color w:val="800080"/>
                <w:sz w:val="20"/>
                <w:szCs w:val="20"/>
              </w:rPr>
              <w:t>Статформы</w:t>
            </w:r>
            <w:proofErr w:type="spellEnd"/>
          </w:p>
        </w:tc>
      </w:tr>
      <w:tr w:rsidR="00347D7F" w:rsidRPr="00DF7690" w:rsidTr="00127A42">
        <w:trPr>
          <w:trHeight w:val="544"/>
        </w:trPr>
        <w:tc>
          <w:tcPr>
            <w:tcW w:w="2943" w:type="dxa"/>
            <w:shd w:val="clear" w:color="auto" w:fill="auto"/>
          </w:tcPr>
          <w:p w:rsidR="00347D7F" w:rsidRPr="00DF7690" w:rsidRDefault="00904DC2" w:rsidP="00524331">
            <w:pPr>
              <w:spacing w:before="120" w:after="24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DF7690">
              <w:rPr>
                <w:rFonts w:ascii="Arial" w:hAnsi="Arial" w:cs="Arial"/>
                <w:b/>
                <w:color w:val="7030A0"/>
                <w:sz w:val="20"/>
                <w:szCs w:val="20"/>
              </w:rPr>
              <w:t>Форма</w:t>
            </w:r>
            <w:r w:rsidR="00650E81" w:rsidRPr="00DF7690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N 1-предприятие</w:t>
            </w:r>
          </w:p>
        </w:tc>
        <w:tc>
          <w:tcPr>
            <w:tcW w:w="3998" w:type="dxa"/>
            <w:gridSpan w:val="2"/>
            <w:shd w:val="clear" w:color="auto" w:fill="auto"/>
          </w:tcPr>
          <w:p w:rsidR="00DD2CC5" w:rsidRPr="0064600C" w:rsidRDefault="00650E81" w:rsidP="0052433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460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 отчета за 2019 г</w:t>
            </w:r>
            <w:r w:rsidR="00DD2CC5" w:rsidRPr="006460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  <w:r w:rsidRPr="006460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="003F0F49" w:rsidRPr="006460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дей</w:t>
            </w:r>
            <w:r w:rsidR="00E47B05" w:rsidRPr="006460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3F0F49" w:rsidRPr="006460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ствуют </w:t>
            </w:r>
            <w:r w:rsidRPr="006460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новые Указания по заполнению ф</w:t>
            </w:r>
            <w:r w:rsidR="006460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ормы стати</w:t>
            </w:r>
            <w:r w:rsidR="006460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  <w:t xml:space="preserve">стического наблюдения </w:t>
            </w:r>
            <w:r w:rsidRPr="006460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N 1-предприя</w:t>
            </w:r>
            <w:r w:rsidR="006460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6460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тие </w:t>
            </w:r>
            <w:r w:rsidR="00965EC5" w:rsidRPr="006460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«</w:t>
            </w:r>
            <w:r w:rsidRPr="006460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Основные сведения о деятельно</w:t>
            </w:r>
            <w:r w:rsidR="006460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6460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сти организации</w:t>
            </w:r>
            <w:r w:rsidR="00965EC5" w:rsidRPr="006460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»</w:t>
            </w:r>
            <w:r w:rsidRPr="006460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. </w:t>
            </w:r>
          </w:p>
          <w:p w:rsidR="0063476D" w:rsidRPr="0064600C" w:rsidRDefault="00DD2CC5" w:rsidP="00524331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460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Они </w:t>
            </w:r>
            <w:r w:rsidR="00650E81" w:rsidRPr="006460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приведены в соответствие с ранее опубликованной новой формой </w:t>
            </w:r>
            <w:r w:rsidR="00127A42" w:rsidRPr="006460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                   </w:t>
            </w:r>
            <w:r w:rsidR="00650E81" w:rsidRPr="006460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N 1-предприятие</w:t>
            </w:r>
          </w:p>
        </w:tc>
        <w:tc>
          <w:tcPr>
            <w:tcW w:w="3686" w:type="dxa"/>
            <w:shd w:val="clear" w:color="auto" w:fill="auto"/>
          </w:tcPr>
          <w:p w:rsidR="00876B88" w:rsidRPr="00DF7690" w:rsidRDefault="00401AD5" w:rsidP="00401AD5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7690">
              <w:rPr>
                <w:rFonts w:ascii="Arial" w:hAnsi="Arial" w:cs="Arial"/>
                <w:sz w:val="20"/>
                <w:szCs w:val="20"/>
              </w:rPr>
              <w:t>Заполнить форму помо</w:t>
            </w:r>
            <w:r w:rsidR="00876B88" w:rsidRPr="00DF7690">
              <w:rPr>
                <w:rFonts w:ascii="Arial" w:hAnsi="Arial" w:cs="Arial"/>
                <w:sz w:val="20"/>
                <w:szCs w:val="20"/>
              </w:rPr>
              <w:t>гу</w:t>
            </w:r>
            <w:r w:rsidRPr="00DF7690">
              <w:rPr>
                <w:rFonts w:ascii="Arial" w:hAnsi="Arial" w:cs="Arial"/>
                <w:sz w:val="20"/>
                <w:szCs w:val="20"/>
              </w:rPr>
              <w:t>т</w:t>
            </w:r>
            <w:r w:rsidR="00876B88" w:rsidRPr="00DF7690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876B88" w:rsidRPr="00DD2CC5" w:rsidRDefault="00807198" w:rsidP="00524331">
            <w:pPr>
              <w:pStyle w:val="a9"/>
              <w:numPr>
                <w:ilvl w:val="0"/>
                <w:numId w:val="9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2" w:tooltip="Ссылка на КонсультантПлюс" w:history="1">
              <w:r w:rsidR="00876B88" w:rsidRPr="00DD2C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Основные сведения о де</w:t>
              </w:r>
              <w:r w:rsidR="00B15FC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876B88" w:rsidRPr="00DD2C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я</w:t>
              </w:r>
              <w:r w:rsidR="00E47B0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876B88" w:rsidRPr="00DD2C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тельности организации. Форма </w:t>
              </w:r>
              <w:r w:rsidR="00127A42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  <w:lang w:val="en-US"/>
                </w:rPr>
                <w:t xml:space="preserve">              </w:t>
              </w:r>
              <w:r w:rsidR="00876B88" w:rsidRPr="00DD2C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N 1-предприятие (годовая) (обра</w:t>
              </w:r>
              <w:r w:rsidR="00B15FC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876B88" w:rsidRPr="00DD2C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зец за</w:t>
              </w:r>
              <w:r w:rsidR="00E47B0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876B88" w:rsidRPr="00DD2C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полнения)</w:t>
              </w:r>
              <w:r w:rsidR="0040046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  <w:r w:rsidR="00876B88" w:rsidRPr="00DD2C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</w:hyperlink>
          </w:p>
          <w:p w:rsidR="0063476D" w:rsidRPr="00DD2CC5" w:rsidRDefault="00807198" w:rsidP="00524331">
            <w:pPr>
              <w:pStyle w:val="a9"/>
              <w:numPr>
                <w:ilvl w:val="0"/>
                <w:numId w:val="9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  <w:u w:val="single"/>
              </w:rPr>
            </w:pPr>
            <w:hyperlink r:id="rId23" w:tooltip="Ссылка на КонсультантПлюс" w:history="1">
              <w:hyperlink r:id="rId24" w:tooltip="Ссылка на КонсультантПлюс" w:history="1">
                <w:r w:rsidR="00876B88" w:rsidRPr="00DD2CC5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Готовое решение: Как заполнить форму N 1-предприятие</w:t>
                </w:r>
                <w:r w:rsidR="00876B88" w:rsidRPr="00DD2CC5">
                  <w:rPr>
                    <w:rStyle w:val="a3"/>
                    <w:rFonts w:ascii="Arial" w:hAnsi="Arial" w:cs="Arial"/>
                    <w:i/>
                    <w:iCs/>
                    <w:sz w:val="20"/>
                    <w:szCs w:val="20"/>
                  </w:rPr>
                  <w:t xml:space="preserve"> </w:t>
                </w:r>
              </w:hyperlink>
              <w:r w:rsidR="00401AD5" w:rsidRPr="00DD2CC5">
                <w:rPr>
                  <w:rFonts w:ascii="Arial" w:hAnsi="Arial" w:cs="Arial"/>
                  <w:iCs/>
                  <w:color w:val="0000FF"/>
                  <w:sz w:val="20"/>
                  <w:szCs w:val="20"/>
                  <w:u w:val="single"/>
                </w:rPr>
                <w:t xml:space="preserve"> </w:t>
              </w:r>
            </w:hyperlink>
          </w:p>
        </w:tc>
      </w:tr>
      <w:tr w:rsidR="00904DC2" w:rsidRPr="00DF7690" w:rsidTr="00127A42">
        <w:trPr>
          <w:trHeight w:val="544"/>
        </w:trPr>
        <w:tc>
          <w:tcPr>
            <w:tcW w:w="2943" w:type="dxa"/>
            <w:shd w:val="clear" w:color="auto" w:fill="auto"/>
          </w:tcPr>
          <w:p w:rsidR="00904DC2" w:rsidRPr="00DF7690" w:rsidRDefault="005D2E3E" w:rsidP="00524331">
            <w:pPr>
              <w:spacing w:before="120" w:after="24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DF7690">
              <w:rPr>
                <w:rFonts w:ascii="Arial" w:hAnsi="Arial" w:cs="Arial"/>
                <w:b/>
                <w:color w:val="7030A0"/>
                <w:sz w:val="20"/>
                <w:szCs w:val="20"/>
              </w:rPr>
              <w:t>Форма</w:t>
            </w:r>
            <w:r w:rsidR="00904DC2" w:rsidRPr="00DF7690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N С-1</w:t>
            </w:r>
          </w:p>
        </w:tc>
        <w:tc>
          <w:tcPr>
            <w:tcW w:w="3998" w:type="dxa"/>
            <w:gridSpan w:val="2"/>
            <w:shd w:val="clear" w:color="auto" w:fill="auto"/>
          </w:tcPr>
          <w:p w:rsidR="005D2E3E" w:rsidRPr="00DF7690" w:rsidRDefault="005D2E3E" w:rsidP="0052433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DF769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 отчета за январь 2020 г</w:t>
            </w:r>
            <w:r w:rsidR="0040046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 действуют об</w:t>
            </w:r>
            <w:r w:rsidR="00E47B0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40046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новленные У</w:t>
            </w:r>
            <w:r w:rsidRPr="00DF769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казания по заполнению формы статистического наблюдения </w:t>
            </w:r>
            <w:r w:rsidR="00127A42" w:rsidRPr="00127A4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    </w:t>
            </w:r>
            <w:r w:rsidRPr="00DF769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N</w:t>
            </w:r>
            <w:r w:rsidR="0040046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DF769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С-1 </w:t>
            </w:r>
            <w:r w:rsidR="00965EC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«</w:t>
            </w:r>
            <w:r w:rsidRPr="00DF769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Сведения о вводе в эксплуата</w:t>
            </w:r>
            <w:r w:rsidR="00B15FC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DF769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цию зданий и сооружений</w:t>
            </w:r>
            <w:r w:rsidR="00965EC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»</w:t>
            </w:r>
            <w:r w:rsidRPr="00DF769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. </w:t>
            </w:r>
          </w:p>
          <w:p w:rsidR="00904DC2" w:rsidRPr="00DF7690" w:rsidRDefault="005D2E3E" w:rsidP="0052433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DF769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lastRenderedPageBreak/>
              <w:t xml:space="preserve">В частности, в </w:t>
            </w:r>
            <w:r w:rsidR="00CB668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них</w:t>
            </w:r>
            <w:r w:rsidRPr="00DF769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приведены сроки предоставления отчета для </w:t>
            </w:r>
            <w:r w:rsidR="00524331" w:rsidRPr="00DF769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правопре</w:t>
            </w:r>
            <w:r w:rsidR="00E47B0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524331" w:rsidRPr="00DF769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емников</w:t>
            </w:r>
            <w:r w:rsidRPr="00DF769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при реорганизации организа</w:t>
            </w:r>
            <w:r w:rsidR="00E47B0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DF769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ции</w:t>
            </w:r>
          </w:p>
        </w:tc>
        <w:tc>
          <w:tcPr>
            <w:tcW w:w="3686" w:type="dxa"/>
            <w:shd w:val="clear" w:color="auto" w:fill="auto"/>
          </w:tcPr>
          <w:p w:rsidR="00876B88" w:rsidRPr="00DF7690" w:rsidRDefault="00401AD5" w:rsidP="00524331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7690">
              <w:rPr>
                <w:rFonts w:ascii="Arial" w:hAnsi="Arial" w:cs="Arial"/>
                <w:sz w:val="20"/>
                <w:szCs w:val="20"/>
              </w:rPr>
              <w:lastRenderedPageBreak/>
              <w:t>Заполнить форму помо</w:t>
            </w:r>
            <w:r w:rsidR="00876B88" w:rsidRPr="00DF7690">
              <w:rPr>
                <w:rFonts w:ascii="Arial" w:hAnsi="Arial" w:cs="Arial"/>
                <w:sz w:val="20"/>
                <w:szCs w:val="20"/>
              </w:rPr>
              <w:t>гу</w:t>
            </w:r>
            <w:r w:rsidRPr="00DF7690">
              <w:rPr>
                <w:rFonts w:ascii="Arial" w:hAnsi="Arial" w:cs="Arial"/>
                <w:sz w:val="20"/>
                <w:szCs w:val="20"/>
              </w:rPr>
              <w:t>т</w:t>
            </w:r>
            <w:r w:rsidR="00234E89" w:rsidRPr="00DF7690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234E89" w:rsidRPr="00400469" w:rsidRDefault="00807198" w:rsidP="00127A42">
            <w:pPr>
              <w:pStyle w:val="a9"/>
              <w:numPr>
                <w:ilvl w:val="0"/>
                <w:numId w:val="10"/>
              </w:numPr>
              <w:spacing w:before="120" w:after="12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5" w:tooltip="Ссылка на КонсультантПлюс" w:history="1">
              <w:r w:rsidR="00234E89" w:rsidRPr="0040046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Сведения о вводе в экс</w:t>
              </w:r>
              <w:r w:rsidR="00B15FC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234E89" w:rsidRPr="0040046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плу</w:t>
              </w:r>
              <w:r w:rsidR="00E47B0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234E89" w:rsidRPr="0040046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атацию зданий и сооружений. Форма N С-1 (месячная, годовая) (образец заполнения)</w:t>
              </w:r>
              <w:r w:rsidR="00400469" w:rsidRPr="0040046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;</w:t>
              </w:r>
              <w:r w:rsidR="00234E89" w:rsidRPr="0040046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 </w:t>
              </w:r>
            </w:hyperlink>
          </w:p>
          <w:p w:rsidR="00E42BA9" w:rsidRPr="00965EC5" w:rsidRDefault="00807198" w:rsidP="00400469">
            <w:pPr>
              <w:pStyle w:val="a9"/>
              <w:numPr>
                <w:ilvl w:val="0"/>
                <w:numId w:val="10"/>
              </w:numPr>
              <w:spacing w:before="240"/>
              <w:ind w:left="357" w:hanging="357"/>
              <w:contextualSpacing w:val="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  <w:u w:val="single"/>
              </w:rPr>
            </w:pPr>
            <w:hyperlink r:id="rId26" w:tooltip="Ссылка на КонсультантПлюс" w:history="1">
              <w:r w:rsidR="00234E89" w:rsidRPr="0040046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Готовое решение: Как заполнить форму N С-1 </w:t>
              </w:r>
              <w:r w:rsidR="00965E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«</w:t>
              </w:r>
              <w:r w:rsidR="00234E89" w:rsidRPr="0040046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Сведения о вводе в эксплуатацию зданий и соору</w:t>
              </w:r>
              <w:r w:rsidR="00B15FC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234E89" w:rsidRPr="00400469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жений</w:t>
              </w:r>
              <w:r w:rsidR="00965EC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»</w:t>
              </w:r>
              <w:r w:rsidR="00234E89" w:rsidRPr="00400469">
                <w:rPr>
                  <w:rStyle w:val="a3"/>
                  <w:rFonts w:ascii="Arial" w:hAnsi="Arial" w:cs="Arial"/>
                  <w:i/>
                  <w:iCs/>
                  <w:sz w:val="20"/>
                  <w:szCs w:val="20"/>
                </w:rPr>
                <w:t xml:space="preserve"> </w:t>
              </w:r>
            </w:hyperlink>
          </w:p>
        </w:tc>
      </w:tr>
      <w:tr w:rsidR="00650E81" w:rsidRPr="00DF7690" w:rsidTr="00127A42">
        <w:trPr>
          <w:trHeight w:val="544"/>
        </w:trPr>
        <w:tc>
          <w:tcPr>
            <w:tcW w:w="2943" w:type="dxa"/>
            <w:shd w:val="clear" w:color="auto" w:fill="auto"/>
          </w:tcPr>
          <w:p w:rsidR="00650E81" w:rsidRPr="00DF7690" w:rsidRDefault="00650E81" w:rsidP="00524331">
            <w:pPr>
              <w:spacing w:before="120" w:after="240"/>
              <w:jc w:val="both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DF7690">
              <w:rPr>
                <w:rFonts w:ascii="Arial" w:hAnsi="Arial" w:cs="Arial"/>
                <w:b/>
                <w:color w:val="7030A0"/>
                <w:sz w:val="20"/>
                <w:szCs w:val="20"/>
              </w:rPr>
              <w:lastRenderedPageBreak/>
              <w:t xml:space="preserve">Форма 5-З </w:t>
            </w:r>
          </w:p>
        </w:tc>
        <w:tc>
          <w:tcPr>
            <w:tcW w:w="3998" w:type="dxa"/>
            <w:gridSpan w:val="2"/>
            <w:shd w:val="clear" w:color="auto" w:fill="auto"/>
          </w:tcPr>
          <w:p w:rsidR="00650E81" w:rsidRPr="00DF7690" w:rsidRDefault="00650E81" w:rsidP="0052433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DF769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Утверждены новые Указания по запол</w:t>
            </w:r>
            <w:r w:rsidR="00E47B0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DF769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нению формы 5-З </w:t>
            </w:r>
            <w:r w:rsidR="00965EC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«</w:t>
            </w:r>
            <w:r w:rsidRPr="00DF769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Сведения о затратах на производство и продажу продукции (товаров, работ, услуг)</w:t>
            </w:r>
            <w:r w:rsidR="00965EC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»</w:t>
            </w:r>
            <w:r w:rsidRPr="00DF769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 которые приме</w:t>
            </w:r>
            <w:r w:rsidR="00E47B0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DF769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няются начиная с отчета за январь </w:t>
            </w:r>
            <w:r w:rsidR="005B1E6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–</w:t>
            </w:r>
            <w:r w:rsidRPr="00DF769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март 2020 г. </w:t>
            </w:r>
            <w:r w:rsidR="00951CC8" w:rsidRPr="00951CC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Изменения в минимальны и носят в большинстве своем технический характер</w:t>
            </w:r>
          </w:p>
        </w:tc>
        <w:tc>
          <w:tcPr>
            <w:tcW w:w="3686" w:type="dxa"/>
            <w:shd w:val="clear" w:color="auto" w:fill="auto"/>
          </w:tcPr>
          <w:p w:rsidR="007E6273" w:rsidRDefault="00401AD5" w:rsidP="00524331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7690">
              <w:rPr>
                <w:rFonts w:ascii="Arial" w:hAnsi="Arial" w:cs="Arial"/>
                <w:sz w:val="20"/>
                <w:szCs w:val="20"/>
              </w:rPr>
              <w:t>Заполнить форму помо</w:t>
            </w:r>
            <w:r w:rsidR="00234E89" w:rsidRPr="00DF7690">
              <w:rPr>
                <w:rFonts w:ascii="Arial" w:hAnsi="Arial" w:cs="Arial"/>
                <w:sz w:val="20"/>
                <w:szCs w:val="20"/>
              </w:rPr>
              <w:t>гу</w:t>
            </w:r>
            <w:r w:rsidRPr="00DF7690">
              <w:rPr>
                <w:rFonts w:ascii="Arial" w:hAnsi="Arial" w:cs="Arial"/>
                <w:sz w:val="20"/>
                <w:szCs w:val="20"/>
              </w:rPr>
              <w:t>т</w:t>
            </w:r>
            <w:r w:rsidR="007E6273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234E89" w:rsidRPr="007E6273" w:rsidRDefault="00807198" w:rsidP="00524331">
            <w:pPr>
              <w:pStyle w:val="a9"/>
              <w:numPr>
                <w:ilvl w:val="0"/>
                <w:numId w:val="11"/>
              </w:numPr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7" w:tooltip="Ссылка на КонсультантПлюс" w:history="1">
              <w:r w:rsidR="00234E89" w:rsidRPr="007E627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Сведения о затратах на про</w:t>
              </w:r>
              <w:r w:rsidR="00E47B0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234E89" w:rsidRPr="007E627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изводство и продажу продук</w:t>
              </w:r>
              <w:r w:rsidR="00B15FC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234E89" w:rsidRPr="007E627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ции (то</w:t>
              </w:r>
              <w:r w:rsidR="00E47B0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234E89" w:rsidRPr="007E627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варов, работ, услуг). Форма N 5-З (квартальная) (об</w:t>
              </w:r>
              <w:r w:rsidR="00B15FC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234E89" w:rsidRPr="007E627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разец заполне</w:t>
              </w:r>
              <w:r w:rsidR="00E47B0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234E89" w:rsidRPr="007E627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ния)</w:t>
              </w:r>
            </w:hyperlink>
            <w:r w:rsidR="005B1E6A">
              <w:rPr>
                <w:rStyle w:val="a3"/>
                <w:rFonts w:ascii="Arial" w:hAnsi="Arial" w:cs="Arial"/>
                <w:iCs/>
                <w:sz w:val="20"/>
                <w:szCs w:val="20"/>
                <w:u w:val="none"/>
              </w:rPr>
              <w:t>;</w:t>
            </w:r>
          </w:p>
          <w:p w:rsidR="004169BB" w:rsidRPr="007E6273" w:rsidRDefault="00807198" w:rsidP="00524331">
            <w:pPr>
              <w:pStyle w:val="a9"/>
              <w:numPr>
                <w:ilvl w:val="0"/>
                <w:numId w:val="11"/>
              </w:numPr>
              <w:spacing w:before="60" w:after="120"/>
              <w:ind w:left="357" w:hanging="357"/>
              <w:contextualSpacing w:val="0"/>
              <w:jc w:val="both"/>
              <w:rPr>
                <w:rFonts w:ascii="Arial" w:hAnsi="Arial" w:cs="Arial"/>
                <w:iCs/>
                <w:color w:val="0000FF"/>
                <w:sz w:val="20"/>
                <w:szCs w:val="20"/>
              </w:rPr>
            </w:pPr>
            <w:hyperlink r:id="rId28" w:tooltip="Ссылка на КонсультантПлюс" w:history="1">
              <w:r w:rsidR="00234E89" w:rsidRPr="007E6273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 xml:space="preserve">Готовое решение: Как заполнить форму N 5-З (квартальная) </w:t>
              </w:r>
            </w:hyperlink>
          </w:p>
        </w:tc>
      </w:tr>
      <w:tr w:rsidR="00347D7F" w:rsidRPr="00DF7690" w:rsidTr="00127A42">
        <w:tc>
          <w:tcPr>
            <w:tcW w:w="10627" w:type="dxa"/>
            <w:gridSpan w:val="4"/>
            <w:shd w:val="clear" w:color="auto" w:fill="ED7D31"/>
          </w:tcPr>
          <w:p w:rsidR="00347D7F" w:rsidRPr="00DF7690" w:rsidRDefault="003C2009" w:rsidP="00EE52B6">
            <w:pPr>
              <w:spacing w:before="120" w:after="120"/>
              <w:jc w:val="center"/>
              <w:rPr>
                <w:rFonts w:ascii="Arial" w:hAnsi="Arial" w:cs="Arial"/>
                <w:b/>
                <w:color w:val="800080"/>
                <w:sz w:val="20"/>
                <w:szCs w:val="20"/>
                <w:highlight w:val="yellow"/>
              </w:rPr>
            </w:pPr>
            <w:r w:rsidRPr="00DF7690">
              <w:rPr>
                <w:rFonts w:ascii="Arial" w:hAnsi="Arial" w:cs="Arial"/>
                <w:b/>
                <w:color w:val="800080"/>
                <w:sz w:val="20"/>
                <w:szCs w:val="20"/>
              </w:rPr>
              <w:t>Н</w:t>
            </w:r>
            <w:r w:rsidR="005E2A36" w:rsidRPr="00DF7690">
              <w:rPr>
                <w:rFonts w:ascii="Arial" w:hAnsi="Arial" w:cs="Arial"/>
                <w:b/>
                <w:color w:val="800080"/>
                <w:sz w:val="20"/>
                <w:szCs w:val="20"/>
              </w:rPr>
              <w:t>егативное воздействие на окружающую среду</w:t>
            </w:r>
          </w:p>
        </w:tc>
      </w:tr>
      <w:tr w:rsidR="00347D7F" w:rsidRPr="00DF7690" w:rsidTr="00127A42">
        <w:tc>
          <w:tcPr>
            <w:tcW w:w="2943" w:type="dxa"/>
            <w:shd w:val="clear" w:color="auto" w:fill="auto"/>
          </w:tcPr>
          <w:p w:rsidR="00347D7F" w:rsidRPr="00DF7690" w:rsidRDefault="003C2009" w:rsidP="00485D85">
            <w:pPr>
              <w:spacing w:before="120" w:after="24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F7690">
              <w:rPr>
                <w:rFonts w:ascii="Arial" w:hAnsi="Arial" w:cs="Arial"/>
                <w:b/>
                <w:color w:val="7030A0"/>
                <w:sz w:val="20"/>
                <w:szCs w:val="20"/>
              </w:rPr>
              <w:t>Плата за негативное воздействие на окружающую среду</w:t>
            </w:r>
          </w:p>
        </w:tc>
        <w:tc>
          <w:tcPr>
            <w:tcW w:w="3969" w:type="dxa"/>
            <w:shd w:val="clear" w:color="auto" w:fill="auto"/>
          </w:tcPr>
          <w:p w:rsidR="005B1E6A" w:rsidRPr="005B1E6A" w:rsidRDefault="003C2009" w:rsidP="0052433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5B1E6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 1 января 2020 г</w:t>
            </w:r>
            <w:r w:rsidR="005B1E6A" w:rsidRPr="005B1E6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. </w:t>
            </w:r>
            <w:r w:rsidRPr="005B1E6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вступили в силу по</w:t>
            </w:r>
            <w:r w:rsidR="00E47B0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5B1E6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правки к Закону об охране окружающей среды. В частности</w:t>
            </w:r>
            <w:r w:rsidR="005B1E6A" w:rsidRPr="005B1E6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,</w:t>
            </w:r>
            <w:r w:rsidRPr="005B1E6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изменен порядок исчисления квартальных авансовых платежей за негативное воздействие на окружающую среду (НВОС). </w:t>
            </w:r>
          </w:p>
          <w:p w:rsidR="003C2009" w:rsidRPr="005B1E6A" w:rsidRDefault="003C2009" w:rsidP="0052433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5B1E6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Теперь можно выбрать для каждого вида НВОС один из следующих спосо</w:t>
            </w:r>
            <w:r w:rsidR="00E47B0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5B1E6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бов расчета:</w:t>
            </w:r>
          </w:p>
          <w:p w:rsidR="003C2009" w:rsidRPr="005B1E6A" w:rsidRDefault="003C2009" w:rsidP="00524331">
            <w:pPr>
              <w:pStyle w:val="a9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5B1E6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Одна четвертая суммы платы за НВОС за предыдущий год с учетом корректировки</w:t>
            </w:r>
            <w:r w:rsidR="005B1E6A" w:rsidRPr="005B1E6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:rsidR="003C2009" w:rsidRPr="005B1E6A" w:rsidRDefault="003C2009" w:rsidP="00524331">
            <w:pPr>
              <w:pStyle w:val="a9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5B1E6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Одна четвертая платы за НВОС, при расчете которой базу определяют исходя из объемов или массы вы</w:t>
            </w:r>
            <w:r w:rsidR="00E47B0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5B1E6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бросов и сбросов в пределах норма</w:t>
            </w:r>
            <w:r w:rsidR="00E47B0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5B1E6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тивов, лимитов на размещение отходов, а также из временно разре</w:t>
            </w:r>
            <w:r w:rsidR="00E47B0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5B1E6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ше</w:t>
            </w:r>
            <w:r w:rsidR="003F0F4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нных уровней выбросов и сбро</w:t>
            </w:r>
            <w:r w:rsidR="00E47B0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3F0F49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сов;</w:t>
            </w:r>
          </w:p>
          <w:p w:rsidR="00347D7F" w:rsidRPr="005B1E6A" w:rsidRDefault="003C2009" w:rsidP="00524331">
            <w:pPr>
              <w:pStyle w:val="a9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5B1E6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Произведение платежной базы, определенной на основании данных экологического контроля в предыду</w:t>
            </w:r>
            <w:r w:rsidR="00E47B0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5B1E6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щем квартале, </w:t>
            </w:r>
            <w:r w:rsidR="005B1E6A" w:rsidRPr="005B1E6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 ставки с учетом ко</w:t>
            </w:r>
            <w:r w:rsidR="00E47B05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5B1E6A" w:rsidRPr="005B1E6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эффициентов</w:t>
            </w:r>
          </w:p>
        </w:tc>
        <w:tc>
          <w:tcPr>
            <w:tcW w:w="3715" w:type="dxa"/>
            <w:gridSpan w:val="2"/>
            <w:shd w:val="clear" w:color="auto" w:fill="auto"/>
          </w:tcPr>
          <w:p w:rsidR="00EF6EA9" w:rsidRPr="00DF7690" w:rsidRDefault="00EF6EA9" w:rsidP="0052433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7690">
              <w:rPr>
                <w:rFonts w:ascii="Arial" w:hAnsi="Arial" w:cs="Arial"/>
                <w:sz w:val="20"/>
                <w:szCs w:val="20"/>
              </w:rPr>
              <w:t>О</w:t>
            </w:r>
            <w:r w:rsidR="005B1E6A">
              <w:rPr>
                <w:rFonts w:ascii="Arial" w:hAnsi="Arial" w:cs="Arial"/>
                <w:sz w:val="20"/>
                <w:szCs w:val="20"/>
              </w:rPr>
              <w:t xml:space="preserve">б </w:t>
            </w:r>
            <w:r w:rsidRPr="00DF7690">
              <w:rPr>
                <w:rFonts w:ascii="Arial" w:hAnsi="Arial" w:cs="Arial"/>
                <w:sz w:val="20"/>
                <w:szCs w:val="20"/>
              </w:rPr>
              <w:t>изменения</w:t>
            </w:r>
            <w:r w:rsidR="005B1E6A">
              <w:rPr>
                <w:rFonts w:ascii="Arial" w:hAnsi="Arial" w:cs="Arial"/>
                <w:sz w:val="20"/>
                <w:szCs w:val="20"/>
              </w:rPr>
              <w:t>х</w:t>
            </w:r>
            <w:r w:rsidRPr="00DF7690">
              <w:rPr>
                <w:rFonts w:ascii="Arial" w:hAnsi="Arial" w:cs="Arial"/>
                <w:sz w:val="20"/>
                <w:szCs w:val="20"/>
              </w:rPr>
              <w:t xml:space="preserve"> можно узнать из </w:t>
            </w:r>
            <w:hyperlink r:id="rId29" w:tooltip="Ссылка на КонсультантПлюс" w:history="1">
              <w:r w:rsidR="00234E89" w:rsidRPr="00DF7690"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  <w:hyperlink r:id="rId30" w:tooltip="Ссылка на КонсультантПлюс" w:history="1">
                <w:r w:rsidR="00234E89" w:rsidRPr="00DF7690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Го</w:t>
                </w:r>
                <w:r w:rsidR="00B15FCF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softHyphen/>
                </w:r>
                <w:r w:rsidR="00234E89" w:rsidRPr="00DF7690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то</w:t>
                </w:r>
                <w:r w:rsidR="00E47B05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softHyphen/>
                </w:r>
                <w:r w:rsidR="00234E89" w:rsidRPr="00DF7690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вого решения: Как заполнить де</w:t>
                </w:r>
                <w:r w:rsidR="00B15FCF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softHyphen/>
                </w:r>
                <w:r w:rsidR="00234E89" w:rsidRPr="00DF7690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клара</w:t>
                </w:r>
                <w:r w:rsidR="00E47B05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softHyphen/>
                </w:r>
                <w:r w:rsidR="00234E89" w:rsidRPr="00DF7690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цию о плате за негативное воз</w:t>
                </w:r>
                <w:r w:rsidR="00B15FCF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softHyphen/>
                </w:r>
                <w:r w:rsidR="00234E89" w:rsidRPr="00DF7690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действие на окружающую среду за 2019 г. и по</w:t>
                </w:r>
                <w:r w:rsidR="00E47B05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softHyphen/>
                </w:r>
                <w:r w:rsidR="00234E89" w:rsidRPr="00DF7690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 xml:space="preserve">следующие периоды по обновленной форме </w:t>
                </w:r>
              </w:hyperlink>
              <w:r w:rsidRPr="00DF7690">
                <w:rPr>
                  <w:rFonts w:ascii="Arial" w:hAnsi="Arial" w:cs="Arial"/>
                  <w:iCs/>
                  <w:color w:val="0000FF"/>
                  <w:sz w:val="20"/>
                  <w:szCs w:val="20"/>
                </w:rPr>
                <w:t xml:space="preserve"> </w:t>
              </w:r>
            </w:hyperlink>
          </w:p>
        </w:tc>
      </w:tr>
      <w:tr w:rsidR="003D055A" w:rsidRPr="00DF7690" w:rsidTr="00127A42">
        <w:tc>
          <w:tcPr>
            <w:tcW w:w="2943" w:type="dxa"/>
            <w:shd w:val="clear" w:color="auto" w:fill="auto"/>
          </w:tcPr>
          <w:p w:rsidR="003D055A" w:rsidRPr="00DF7690" w:rsidRDefault="00B13D7B" w:rsidP="00524331">
            <w:pPr>
              <w:spacing w:before="120" w:after="240"/>
              <w:rPr>
                <w:rFonts w:ascii="Arial" w:hAnsi="Arial" w:cs="Arial"/>
                <w:b/>
                <w:color w:val="7030A0"/>
                <w:sz w:val="20"/>
                <w:szCs w:val="20"/>
              </w:rPr>
            </w:pPr>
            <w:r w:rsidRPr="00DF7690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Декларация о плате </w:t>
            </w:r>
            <w:r w:rsidR="005B1E6A">
              <w:rPr>
                <w:rFonts w:ascii="Arial" w:hAnsi="Arial" w:cs="Arial"/>
                <w:b/>
                <w:color w:val="7030A0"/>
                <w:sz w:val="20"/>
                <w:szCs w:val="20"/>
              </w:rPr>
              <w:t xml:space="preserve">                з</w:t>
            </w:r>
            <w:r w:rsidRPr="00DF7690">
              <w:rPr>
                <w:rFonts w:ascii="Arial" w:hAnsi="Arial" w:cs="Arial"/>
                <w:b/>
                <w:color w:val="7030A0"/>
                <w:sz w:val="20"/>
                <w:szCs w:val="20"/>
              </w:rPr>
              <w:t>а негативное воздействие на окружающую среду</w:t>
            </w:r>
          </w:p>
        </w:tc>
        <w:tc>
          <w:tcPr>
            <w:tcW w:w="3969" w:type="dxa"/>
            <w:shd w:val="clear" w:color="auto" w:fill="auto"/>
          </w:tcPr>
          <w:p w:rsidR="00B13D7B" w:rsidRPr="0064600C" w:rsidRDefault="00B13D7B" w:rsidP="0052433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460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Обновлена форма декларации о плате за негативное воздействие на окружаю</w:t>
            </w:r>
            <w:r w:rsidR="00E47B05" w:rsidRPr="006460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6460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щую среду. Изменения в основном при</w:t>
            </w:r>
            <w:r w:rsidR="00E47B05" w:rsidRPr="006460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6460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званы привести форму декларации в со</w:t>
            </w:r>
            <w:r w:rsidR="006460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6460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ответстви</w:t>
            </w:r>
            <w:r w:rsidR="005B1E6A" w:rsidRPr="006460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е</w:t>
            </w:r>
            <w:r w:rsidR="0064600C" w:rsidRPr="006460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с изменениями</w:t>
            </w:r>
            <w:r w:rsidRPr="006460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законода</w:t>
            </w:r>
            <w:r w:rsidR="006460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6460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тельства. Наибо</w:t>
            </w:r>
            <w:r w:rsidR="00E47B05" w:rsidRPr="006460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6460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лее важные </w:t>
            </w:r>
            <w:r w:rsidR="005B1E6A" w:rsidRPr="006460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из них</w:t>
            </w:r>
            <w:r w:rsidRPr="006460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:</w:t>
            </w:r>
          </w:p>
          <w:p w:rsidR="00B13D7B" w:rsidRPr="0064600C" w:rsidRDefault="00B13D7B" w:rsidP="00524331">
            <w:pPr>
              <w:pStyle w:val="a9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460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раздельный учет сумм за размеще</w:t>
            </w:r>
            <w:r w:rsidR="00E47B05" w:rsidRPr="006460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6460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ние отходов производства и ТКО. </w:t>
            </w:r>
            <w:r w:rsidR="005B1E6A" w:rsidRPr="006460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</w:t>
            </w:r>
            <w:r w:rsidRPr="006460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аздел 3.1 </w:t>
            </w:r>
            <w:r w:rsidR="00965EC5" w:rsidRPr="006460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«</w:t>
            </w:r>
            <w:r w:rsidRPr="006460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Расчет суммы платы за размещение твердых коммуналь</w:t>
            </w:r>
            <w:r w:rsidR="00E47B05" w:rsidRPr="006460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Pr="006460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ных отходов</w:t>
            </w:r>
            <w:r w:rsidR="00965EC5" w:rsidRPr="006460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»</w:t>
            </w:r>
            <w:r w:rsidRPr="006460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полностью обновлен</w:t>
            </w:r>
            <w:r w:rsidR="005B1E6A" w:rsidRPr="006460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;</w:t>
            </w:r>
          </w:p>
          <w:p w:rsidR="003D055A" w:rsidRPr="0064600C" w:rsidRDefault="005B1E6A" w:rsidP="0064600C">
            <w:pPr>
              <w:pStyle w:val="a9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24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460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дополнительные </w:t>
            </w:r>
            <w:r w:rsidR="00B13D7B" w:rsidRPr="006460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строки для отраже</w:t>
            </w:r>
            <w:r w:rsidR="006460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B13D7B" w:rsidRPr="006460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ния суммы платы, кото</w:t>
            </w:r>
            <w:r w:rsidR="00E47B05" w:rsidRPr="006460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B13D7B" w:rsidRPr="006460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рая была за</w:t>
            </w:r>
            <w:r w:rsidR="006460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B13D7B" w:rsidRPr="006460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чтена в предыдущем от</w:t>
            </w:r>
            <w:r w:rsidR="00E47B05" w:rsidRPr="006460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softHyphen/>
            </w:r>
            <w:r w:rsidR="00B13D7B" w:rsidRPr="006460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четном периоде в счет будущего</w:t>
            </w:r>
          </w:p>
        </w:tc>
        <w:tc>
          <w:tcPr>
            <w:tcW w:w="3715" w:type="dxa"/>
            <w:gridSpan w:val="2"/>
            <w:shd w:val="clear" w:color="auto" w:fill="auto"/>
          </w:tcPr>
          <w:p w:rsidR="00F76C7E" w:rsidRPr="00DF7690" w:rsidRDefault="00F76C7E" w:rsidP="00524331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DF769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Заполнить декларацию помогут:</w:t>
            </w:r>
          </w:p>
          <w:p w:rsidR="002031A1" w:rsidRPr="005B1E6A" w:rsidRDefault="00807198" w:rsidP="00524331">
            <w:pPr>
              <w:pStyle w:val="a9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60"/>
              <w:ind w:left="357" w:hanging="357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1" w:tooltip="Ссылка на КонсультантПлюс" w:history="1">
              <w:hyperlink r:id="rId32" w:tooltip="Ссылка на КонсультантПлюс" w:history="1">
                <w:r w:rsidR="00234E89" w:rsidRPr="005B1E6A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Готовое решение: Как заполнить де</w:t>
                </w:r>
                <w:r w:rsidR="00E47B05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softHyphen/>
                </w:r>
                <w:r w:rsidR="00234E89" w:rsidRPr="005B1E6A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кларацию о плате за негатив</w:t>
                </w:r>
                <w:r w:rsidR="00B15FCF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softHyphen/>
                </w:r>
                <w:r w:rsidR="00234E89" w:rsidRPr="005B1E6A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ное воз</w:t>
                </w:r>
                <w:r w:rsidR="00E47B05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softHyphen/>
                </w:r>
                <w:r w:rsidR="00234E89" w:rsidRPr="005B1E6A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действие на окружающую среду за 2019 г. и последующие периоды по обновленной форме</w:t>
                </w:r>
                <w:r w:rsidR="005B1E6A" w:rsidRPr="005B1E6A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>;</w:t>
                </w:r>
                <w:r w:rsidR="00234E89" w:rsidRPr="005B1E6A">
                  <w:rPr>
                    <w:rStyle w:val="a3"/>
                    <w:rFonts w:ascii="Arial" w:hAnsi="Arial" w:cs="Arial"/>
                    <w:iCs/>
                    <w:sz w:val="20"/>
                    <w:szCs w:val="20"/>
                    <w:u w:val="none"/>
                  </w:rPr>
                  <w:t xml:space="preserve"> </w:t>
                </w:r>
              </w:hyperlink>
              <w:r w:rsidR="00EF6EA9" w:rsidRPr="005B1E6A">
                <w:rPr>
                  <w:rFonts w:ascii="Arial" w:hAnsi="Arial" w:cs="Arial"/>
                  <w:iCs/>
                  <w:color w:val="0000FF"/>
                  <w:sz w:val="20"/>
                  <w:szCs w:val="20"/>
                </w:rPr>
                <w:t xml:space="preserve"> </w:t>
              </w:r>
            </w:hyperlink>
          </w:p>
          <w:p w:rsidR="00F76C7E" w:rsidRPr="005B1E6A" w:rsidRDefault="00807198" w:rsidP="0064600C">
            <w:pPr>
              <w:pStyle w:val="a9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60" w:after="120"/>
              <w:ind w:left="357" w:hanging="357"/>
              <w:contextualSpacing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hyperlink r:id="rId33" w:tooltip="Ссылка на КонсультантПлюс" w:history="1">
              <w:r w:rsidR="00F76C7E" w:rsidRPr="005B1E6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Форма: Декларация о плате за нега</w:t>
              </w:r>
              <w:r w:rsidR="00E47B05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F76C7E" w:rsidRPr="005B1E6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тивное воздействие на окру</w:t>
              </w:r>
              <w:r w:rsidR="00B15FC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F76C7E" w:rsidRPr="005B1E6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жающую среду за 2019 г. по об</w:t>
              </w:r>
              <w:r w:rsidR="00B15FCF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softHyphen/>
              </w:r>
              <w:r w:rsidR="00F76C7E" w:rsidRPr="005B1E6A">
                <w:rPr>
                  <w:rStyle w:val="a3"/>
                  <w:rFonts w:ascii="Arial" w:hAnsi="Arial" w:cs="Arial"/>
                  <w:iCs/>
                  <w:sz w:val="20"/>
                  <w:szCs w:val="20"/>
                  <w:u w:val="none"/>
                </w:rPr>
                <w:t>новленной форме (образец заполнения)</w:t>
              </w:r>
            </w:hyperlink>
          </w:p>
        </w:tc>
      </w:tr>
    </w:tbl>
    <w:p w:rsidR="00701FBE" w:rsidRPr="00DF7690" w:rsidRDefault="00701FBE">
      <w:pPr>
        <w:rPr>
          <w:rFonts w:ascii="Arial" w:hAnsi="Arial" w:cs="Arial"/>
          <w:sz w:val="20"/>
          <w:szCs w:val="20"/>
        </w:rPr>
      </w:pPr>
    </w:p>
    <w:sectPr w:rsidR="00701FBE" w:rsidRPr="00DF7690" w:rsidSect="00D412D6">
      <w:headerReference w:type="default" r:id="rId34"/>
      <w:footerReference w:type="even" r:id="rId35"/>
      <w:footerReference w:type="default" r:id="rId36"/>
      <w:pgSz w:w="11906" w:h="16838"/>
      <w:pgMar w:top="719" w:right="720" w:bottom="899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7198" w:rsidRDefault="00807198" w:rsidP="00293EEB">
      <w:r>
        <w:separator/>
      </w:r>
    </w:p>
  </w:endnote>
  <w:endnote w:type="continuationSeparator" w:id="0">
    <w:p w:rsidR="00807198" w:rsidRDefault="00807198" w:rsidP="00293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83D" w:rsidRDefault="00F33814" w:rsidP="00D412D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9283D" w:rsidRDefault="00807198" w:rsidP="0029283D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83D" w:rsidRPr="00D412D6" w:rsidRDefault="00F33814" w:rsidP="00D412D6">
    <w:pPr>
      <w:pStyle w:val="a4"/>
      <w:framePr w:wrap="around" w:vAnchor="text" w:hAnchor="margin" w:xAlign="right" w:y="1"/>
      <w:jc w:val="center"/>
      <w:rPr>
        <w:rStyle w:val="a6"/>
        <w:rFonts w:ascii="Arial" w:hAnsi="Arial" w:cs="Arial"/>
        <w:color w:val="808080"/>
        <w:sz w:val="20"/>
        <w:szCs w:val="20"/>
      </w:rPr>
    </w:pP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begin"/>
    </w:r>
    <w:r w:rsidRPr="00D412D6">
      <w:rPr>
        <w:rStyle w:val="a6"/>
        <w:rFonts w:ascii="Arial" w:hAnsi="Arial" w:cs="Arial"/>
        <w:color w:val="808080"/>
        <w:sz w:val="20"/>
        <w:szCs w:val="20"/>
      </w:rPr>
      <w:instrText xml:space="preserve">PAGE  </w:instrTex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separate"/>
    </w:r>
    <w:r w:rsidR="00E13ADA">
      <w:rPr>
        <w:rStyle w:val="a6"/>
        <w:rFonts w:ascii="Arial" w:hAnsi="Arial" w:cs="Arial"/>
        <w:noProof/>
        <w:color w:val="808080"/>
        <w:sz w:val="20"/>
        <w:szCs w:val="20"/>
      </w:rPr>
      <w:t>2</w:t>
    </w:r>
    <w:r w:rsidRPr="00D412D6">
      <w:rPr>
        <w:rStyle w:val="a6"/>
        <w:rFonts w:ascii="Arial" w:hAnsi="Arial" w:cs="Arial"/>
        <w:color w:val="808080"/>
        <w:sz w:val="20"/>
        <w:szCs w:val="20"/>
      </w:rPr>
      <w:fldChar w:fldCharType="end"/>
    </w:r>
  </w:p>
  <w:p w:rsidR="0029283D" w:rsidRPr="0038387E" w:rsidRDefault="00F33814" w:rsidP="0029283D">
    <w:pPr>
      <w:pStyle w:val="a4"/>
      <w:ind w:right="360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 xml:space="preserve">Учебный материал. Данные на </w:t>
    </w:r>
    <w:r w:rsidR="005B1E6A">
      <w:rPr>
        <w:i/>
        <w:color w:val="808080"/>
        <w:sz w:val="18"/>
        <w:szCs w:val="18"/>
      </w:rPr>
      <w:t>13</w:t>
    </w:r>
    <w:r w:rsidRPr="0038387E">
      <w:rPr>
        <w:i/>
        <w:color w:val="808080"/>
        <w:sz w:val="18"/>
        <w:szCs w:val="18"/>
      </w:rPr>
      <w:t>.</w:t>
    </w:r>
    <w:r w:rsidR="00B8598F">
      <w:rPr>
        <w:i/>
        <w:color w:val="808080"/>
        <w:sz w:val="18"/>
        <w:szCs w:val="18"/>
        <w:lang w:val="en-US"/>
      </w:rPr>
      <w:t>04</w:t>
    </w:r>
    <w:r w:rsidR="00B8598F">
      <w:rPr>
        <w:i/>
        <w:color w:val="808080"/>
        <w:sz w:val="18"/>
        <w:szCs w:val="18"/>
      </w:rPr>
      <w:t>.2020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7198" w:rsidRDefault="00807198" w:rsidP="00293EEB">
      <w:r>
        <w:separator/>
      </w:r>
    </w:p>
  </w:footnote>
  <w:footnote w:type="continuationSeparator" w:id="0">
    <w:p w:rsidR="00807198" w:rsidRDefault="00807198" w:rsidP="00293E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387E" w:rsidRPr="0038387E" w:rsidRDefault="00F33814" w:rsidP="00D412D6">
    <w:pPr>
      <w:pStyle w:val="a7"/>
      <w:spacing w:after="240"/>
      <w:jc w:val="right"/>
      <w:rPr>
        <w:i/>
        <w:color w:val="808080"/>
        <w:sz w:val="18"/>
        <w:szCs w:val="18"/>
      </w:rPr>
    </w:pPr>
    <w:r w:rsidRPr="0038387E">
      <w:rPr>
        <w:i/>
        <w:color w:val="808080"/>
        <w:sz w:val="18"/>
        <w:szCs w:val="18"/>
      </w:rPr>
      <w:t>Важные изменения в работе бухгалтера (</w:t>
    </w:r>
    <w:r>
      <w:rPr>
        <w:i/>
        <w:color w:val="808080"/>
        <w:sz w:val="18"/>
        <w:szCs w:val="18"/>
        <w:lang w:val="en-US"/>
      </w:rPr>
      <w:t>I</w:t>
    </w:r>
    <w:r w:rsidR="00946BFE">
      <w:rPr>
        <w:i/>
        <w:color w:val="808080"/>
        <w:sz w:val="18"/>
        <w:szCs w:val="18"/>
      </w:rPr>
      <w:t xml:space="preserve"> квартал 2020</w:t>
    </w:r>
    <w:r>
      <w:rPr>
        <w:i/>
        <w:color w:val="808080"/>
        <w:sz w:val="18"/>
        <w:szCs w:val="18"/>
      </w:rPr>
      <w:t xml:space="preserve"> г.</w:t>
    </w:r>
    <w:r w:rsidRPr="0038387E">
      <w:rPr>
        <w:i/>
        <w:color w:val="808080"/>
        <w:sz w:val="18"/>
        <w:szCs w:val="1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23EAE"/>
    <w:multiLevelType w:val="hybridMultilevel"/>
    <w:tmpl w:val="B50E4DAE"/>
    <w:lvl w:ilvl="0" w:tplc="C2629C0C">
      <w:start w:val="1"/>
      <w:numFmt w:val="bullet"/>
      <w:lvlText w:val="­"/>
      <w:lvlJc w:val="left"/>
      <w:pPr>
        <w:ind w:left="360" w:hanging="360"/>
      </w:pPr>
      <w:rPr>
        <w:rFonts w:ascii="Arial" w:hAnsi="Aria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902CFC"/>
    <w:multiLevelType w:val="hybridMultilevel"/>
    <w:tmpl w:val="0B669DF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5D200A"/>
    <w:multiLevelType w:val="hybridMultilevel"/>
    <w:tmpl w:val="9D0A27D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637C19"/>
    <w:multiLevelType w:val="hybridMultilevel"/>
    <w:tmpl w:val="516AB38C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68A452E"/>
    <w:multiLevelType w:val="hybridMultilevel"/>
    <w:tmpl w:val="925A118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546CCF"/>
    <w:multiLevelType w:val="hybridMultilevel"/>
    <w:tmpl w:val="086A28A4"/>
    <w:lvl w:ilvl="0" w:tplc="566AB07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15B7928"/>
    <w:multiLevelType w:val="hybridMultilevel"/>
    <w:tmpl w:val="85BCF8C8"/>
    <w:lvl w:ilvl="0" w:tplc="7F10FB8E">
      <w:start w:val="1"/>
      <w:numFmt w:val="bullet"/>
      <w:lvlText w:val=""/>
      <w:lvlJc w:val="left"/>
      <w:pPr>
        <w:ind w:left="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44635EAC"/>
    <w:multiLevelType w:val="hybridMultilevel"/>
    <w:tmpl w:val="930822BE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E67D0C"/>
    <w:multiLevelType w:val="hybridMultilevel"/>
    <w:tmpl w:val="12F0BEE0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32714C"/>
    <w:multiLevelType w:val="hybridMultilevel"/>
    <w:tmpl w:val="61709832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22793B"/>
    <w:multiLevelType w:val="hybridMultilevel"/>
    <w:tmpl w:val="52482888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A27FFC"/>
    <w:multiLevelType w:val="hybridMultilevel"/>
    <w:tmpl w:val="8C1C9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B91EF3"/>
    <w:multiLevelType w:val="hybridMultilevel"/>
    <w:tmpl w:val="EDD6C6EA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1F7494"/>
    <w:multiLevelType w:val="hybridMultilevel"/>
    <w:tmpl w:val="5F70E2E4"/>
    <w:lvl w:ilvl="0" w:tplc="7F10FB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5"/>
  </w:num>
  <w:num w:numId="4">
    <w:abstractNumId w:val="3"/>
  </w:num>
  <w:num w:numId="5">
    <w:abstractNumId w:val="8"/>
  </w:num>
  <w:num w:numId="6">
    <w:abstractNumId w:val="1"/>
  </w:num>
  <w:num w:numId="7">
    <w:abstractNumId w:val="9"/>
  </w:num>
  <w:num w:numId="8">
    <w:abstractNumId w:val="6"/>
  </w:num>
  <w:num w:numId="9">
    <w:abstractNumId w:val="10"/>
  </w:num>
  <w:num w:numId="10">
    <w:abstractNumId w:val="13"/>
  </w:num>
  <w:num w:numId="11">
    <w:abstractNumId w:val="7"/>
  </w:num>
  <w:num w:numId="12">
    <w:abstractNumId w:val="12"/>
  </w:num>
  <w:num w:numId="13">
    <w:abstractNumId w:val="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384"/>
    <w:rsid w:val="00020384"/>
    <w:rsid w:val="0003783F"/>
    <w:rsid w:val="000378D2"/>
    <w:rsid w:val="00054D43"/>
    <w:rsid w:val="00094D0A"/>
    <w:rsid w:val="00095B5C"/>
    <w:rsid w:val="000E6018"/>
    <w:rsid w:val="000E7FEA"/>
    <w:rsid w:val="000F1434"/>
    <w:rsid w:val="00103205"/>
    <w:rsid w:val="0011388B"/>
    <w:rsid w:val="00122E1D"/>
    <w:rsid w:val="00127A42"/>
    <w:rsid w:val="00127CD9"/>
    <w:rsid w:val="00161581"/>
    <w:rsid w:val="00173AEC"/>
    <w:rsid w:val="0018521C"/>
    <w:rsid w:val="00185426"/>
    <w:rsid w:val="001971E1"/>
    <w:rsid w:val="001A2482"/>
    <w:rsid w:val="001A6490"/>
    <w:rsid w:val="001B396D"/>
    <w:rsid w:val="001F62C7"/>
    <w:rsid w:val="002031A1"/>
    <w:rsid w:val="00213EC3"/>
    <w:rsid w:val="00225797"/>
    <w:rsid w:val="00234E89"/>
    <w:rsid w:val="002900CB"/>
    <w:rsid w:val="0029040D"/>
    <w:rsid w:val="00293EEB"/>
    <w:rsid w:val="002B469C"/>
    <w:rsid w:val="002C1195"/>
    <w:rsid w:val="002D2419"/>
    <w:rsid w:val="002E1AD1"/>
    <w:rsid w:val="002E5A81"/>
    <w:rsid w:val="00315F3B"/>
    <w:rsid w:val="00320032"/>
    <w:rsid w:val="0032126D"/>
    <w:rsid w:val="00323E2C"/>
    <w:rsid w:val="00347359"/>
    <w:rsid w:val="00347D7F"/>
    <w:rsid w:val="00381138"/>
    <w:rsid w:val="00385590"/>
    <w:rsid w:val="00397D7A"/>
    <w:rsid w:val="003A0D28"/>
    <w:rsid w:val="003C2009"/>
    <w:rsid w:val="003C211D"/>
    <w:rsid w:val="003D055A"/>
    <w:rsid w:val="003D18F2"/>
    <w:rsid w:val="003E34A9"/>
    <w:rsid w:val="003F0F49"/>
    <w:rsid w:val="003F4515"/>
    <w:rsid w:val="003F4C9B"/>
    <w:rsid w:val="00400469"/>
    <w:rsid w:val="00401AD5"/>
    <w:rsid w:val="0041381E"/>
    <w:rsid w:val="004169BB"/>
    <w:rsid w:val="0042253C"/>
    <w:rsid w:val="00446066"/>
    <w:rsid w:val="004565A3"/>
    <w:rsid w:val="00462EDD"/>
    <w:rsid w:val="004821C7"/>
    <w:rsid w:val="00485D85"/>
    <w:rsid w:val="004928E3"/>
    <w:rsid w:val="004B1FF5"/>
    <w:rsid w:val="004C1AB3"/>
    <w:rsid w:val="004D2635"/>
    <w:rsid w:val="00521D21"/>
    <w:rsid w:val="00524331"/>
    <w:rsid w:val="00545BA4"/>
    <w:rsid w:val="005734D6"/>
    <w:rsid w:val="00573EAA"/>
    <w:rsid w:val="005B1E6A"/>
    <w:rsid w:val="005D2E3E"/>
    <w:rsid w:val="005E2A36"/>
    <w:rsid w:val="00600449"/>
    <w:rsid w:val="00601F94"/>
    <w:rsid w:val="006108DF"/>
    <w:rsid w:val="00613760"/>
    <w:rsid w:val="00625169"/>
    <w:rsid w:val="00631B19"/>
    <w:rsid w:val="0063476D"/>
    <w:rsid w:val="00637ED5"/>
    <w:rsid w:val="0064600C"/>
    <w:rsid w:val="00650E81"/>
    <w:rsid w:val="006B1906"/>
    <w:rsid w:val="006B7274"/>
    <w:rsid w:val="006C553B"/>
    <w:rsid w:val="006F0A8F"/>
    <w:rsid w:val="006F664D"/>
    <w:rsid w:val="00701FBE"/>
    <w:rsid w:val="00703C22"/>
    <w:rsid w:val="00704F96"/>
    <w:rsid w:val="00741D2A"/>
    <w:rsid w:val="00746B5E"/>
    <w:rsid w:val="0075194A"/>
    <w:rsid w:val="00763F09"/>
    <w:rsid w:val="007840A0"/>
    <w:rsid w:val="007E6273"/>
    <w:rsid w:val="008047A9"/>
    <w:rsid w:val="00807198"/>
    <w:rsid w:val="00817A1C"/>
    <w:rsid w:val="00857B2E"/>
    <w:rsid w:val="00876B88"/>
    <w:rsid w:val="00877AE9"/>
    <w:rsid w:val="008829AB"/>
    <w:rsid w:val="008942A3"/>
    <w:rsid w:val="00894BB2"/>
    <w:rsid w:val="008A1BA8"/>
    <w:rsid w:val="008A70CC"/>
    <w:rsid w:val="008F49A4"/>
    <w:rsid w:val="00904DC2"/>
    <w:rsid w:val="0091622C"/>
    <w:rsid w:val="0093378E"/>
    <w:rsid w:val="00933A6E"/>
    <w:rsid w:val="00940FFA"/>
    <w:rsid w:val="00944B17"/>
    <w:rsid w:val="00946BFE"/>
    <w:rsid w:val="00951CC8"/>
    <w:rsid w:val="00963E7C"/>
    <w:rsid w:val="009646A1"/>
    <w:rsid w:val="00965EC5"/>
    <w:rsid w:val="0096646D"/>
    <w:rsid w:val="0097004D"/>
    <w:rsid w:val="009716F2"/>
    <w:rsid w:val="009A22D3"/>
    <w:rsid w:val="009E0FBA"/>
    <w:rsid w:val="009F7F42"/>
    <w:rsid w:val="00A1668C"/>
    <w:rsid w:val="00A27702"/>
    <w:rsid w:val="00A507B9"/>
    <w:rsid w:val="00A730B1"/>
    <w:rsid w:val="00A876EA"/>
    <w:rsid w:val="00AB6200"/>
    <w:rsid w:val="00AC0B3B"/>
    <w:rsid w:val="00AC17C2"/>
    <w:rsid w:val="00AE5EBC"/>
    <w:rsid w:val="00B13D7B"/>
    <w:rsid w:val="00B15FCF"/>
    <w:rsid w:val="00B207E5"/>
    <w:rsid w:val="00B23721"/>
    <w:rsid w:val="00B30339"/>
    <w:rsid w:val="00B832B5"/>
    <w:rsid w:val="00B853C1"/>
    <w:rsid w:val="00B8598F"/>
    <w:rsid w:val="00B90863"/>
    <w:rsid w:val="00BB7092"/>
    <w:rsid w:val="00BC79C2"/>
    <w:rsid w:val="00BD225A"/>
    <w:rsid w:val="00BD7024"/>
    <w:rsid w:val="00BE64A6"/>
    <w:rsid w:val="00BF720B"/>
    <w:rsid w:val="00C135A2"/>
    <w:rsid w:val="00C13960"/>
    <w:rsid w:val="00C326EF"/>
    <w:rsid w:val="00C66BB9"/>
    <w:rsid w:val="00C83927"/>
    <w:rsid w:val="00CA121F"/>
    <w:rsid w:val="00CA524B"/>
    <w:rsid w:val="00CB6685"/>
    <w:rsid w:val="00CF51C9"/>
    <w:rsid w:val="00D06F2F"/>
    <w:rsid w:val="00D33E63"/>
    <w:rsid w:val="00D46009"/>
    <w:rsid w:val="00D66AF0"/>
    <w:rsid w:val="00D73273"/>
    <w:rsid w:val="00D819E6"/>
    <w:rsid w:val="00DD2CC5"/>
    <w:rsid w:val="00DE3B0F"/>
    <w:rsid w:val="00DF7690"/>
    <w:rsid w:val="00E0496B"/>
    <w:rsid w:val="00E13ADA"/>
    <w:rsid w:val="00E2722F"/>
    <w:rsid w:val="00E31C9E"/>
    <w:rsid w:val="00E42960"/>
    <w:rsid w:val="00E42BA9"/>
    <w:rsid w:val="00E443ED"/>
    <w:rsid w:val="00E47B05"/>
    <w:rsid w:val="00EB467E"/>
    <w:rsid w:val="00EB6F59"/>
    <w:rsid w:val="00EE4AAA"/>
    <w:rsid w:val="00EE6C5E"/>
    <w:rsid w:val="00EF2B33"/>
    <w:rsid w:val="00EF48BD"/>
    <w:rsid w:val="00EF6EA9"/>
    <w:rsid w:val="00EF76E7"/>
    <w:rsid w:val="00F03288"/>
    <w:rsid w:val="00F20290"/>
    <w:rsid w:val="00F23A47"/>
    <w:rsid w:val="00F33814"/>
    <w:rsid w:val="00F644E3"/>
    <w:rsid w:val="00F754B4"/>
    <w:rsid w:val="00F76C7E"/>
    <w:rsid w:val="00FB12C8"/>
    <w:rsid w:val="00FB2386"/>
    <w:rsid w:val="00FD4B45"/>
    <w:rsid w:val="00FE6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827CB1E-68E5-4156-A9F6-2C9FBDE51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3E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293EEB"/>
    <w:rPr>
      <w:color w:val="0000FF"/>
      <w:u w:val="single"/>
    </w:rPr>
  </w:style>
  <w:style w:type="paragraph" w:styleId="a4">
    <w:name w:val="footer"/>
    <w:basedOn w:val="a"/>
    <w:link w:val="a5"/>
    <w:rsid w:val="00293EE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293EEB"/>
  </w:style>
  <w:style w:type="paragraph" w:styleId="a7">
    <w:name w:val="header"/>
    <w:basedOn w:val="a"/>
    <w:link w:val="a8"/>
    <w:rsid w:val="00293EE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93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93EEB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9A22D3"/>
    <w:rPr>
      <w:color w:val="800080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32126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2126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80F6398EC7B2F0A955CBE06CCEC62B45AA72D81C4A9BCA471A41CD28C03C56B74D39E4ADB71094EC217321094AE4EBD74889DA5F831732175G4J" TargetMode="External"/><Relationship Id="rId13" Type="http://schemas.openxmlformats.org/officeDocument/2006/relationships/hyperlink" Target="consultantplus://offline/ref=EF803BEFE852CEB8998D50F33AEC71560AF1FA7093F6DE456CB28D61F61BA8296786598370A08B0197CD1170D83D5B92B524013152106D2FqEA4H" TargetMode="External"/><Relationship Id="rId18" Type="http://schemas.openxmlformats.org/officeDocument/2006/relationships/hyperlink" Target="consultantplus://offline/ref=6D647A9EF7EEF0A795FF89EB32DEF4F7D7C61F2DD16240391A5E61E27BC9A89BC709335AFC7C374427945DC017152E45E95A146Ci3H" TargetMode="External"/><Relationship Id="rId26" Type="http://schemas.openxmlformats.org/officeDocument/2006/relationships/hyperlink" Target="consultantplus://offline/ref=803F7ABD5C4F13D732F8483717CDF966C5B36DDE39BA55A5D7CF0C43C6470E013D1122A060E6EB0A47D0ECDACFB076AE13163438AA8877D3xAs5H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DDB0C67EB7F601400E9C15940BF048AA47A231E4E816BEA0D1D891AE1318DF4AD23A4390BCAAFD56C59A03B801863C10072F2BC830AD1F93pEo2H" TargetMode="External"/><Relationship Id="rId34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0EEBE6A8A2B5449442F8D83A4CE9CFE19564D77188A9D5F63A5900233EC99AD5DA67988A6B2A885E74749F3B2844D7CF01ECA4B29DB058w305G" TargetMode="External"/><Relationship Id="rId17" Type="http://schemas.openxmlformats.org/officeDocument/2006/relationships/hyperlink" Target="consultantplus://offline/ref=24F3B9C1620908C074721B30E9ABDB19E7AED5EBB0CF068BDBB77D8992144BC452285EF5FC04A76CCD88CCEFC73E5AA0B66EEA52403EC141J5kFH" TargetMode="External"/><Relationship Id="rId25" Type="http://schemas.openxmlformats.org/officeDocument/2006/relationships/hyperlink" Target="consultantplus://offline/ref=078F5707A76B4464055668A02E57CE712BF095617434F218506684805DEC62BB0C6FD8FE086ED0B994C4CF4172D4DD819D8D74A9AF481945tAH" TargetMode="External"/><Relationship Id="rId33" Type="http://schemas.openxmlformats.org/officeDocument/2006/relationships/hyperlink" Target="consultantplus://offline/ref=800DB39BB5D3F071B960BE8CF4BC43D9BEA4E4B9B1B714136EF722CFE595BFA69A38BBB7DB477B3E881142362200B32E61EEEC2E06A085OD61L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PPN&amp;n=3&amp;dst=100528&amp;date=03.04.2020" TargetMode="External"/><Relationship Id="rId20" Type="http://schemas.openxmlformats.org/officeDocument/2006/relationships/hyperlink" Target="consultantplus://offline/ref=04845DE22D500105F4139FD7A4FA133878590B777E10B1EE77BBBEA0E9A23C818427438994271009509C8E18F4DFCBF9D0C98EB5CFB2682C11m2H" TargetMode="External"/><Relationship Id="rId29" Type="http://schemas.openxmlformats.org/officeDocument/2006/relationships/hyperlink" Target="https://login.consultant.ru/link/?req=doc&amp;base=PBI&amp;n=261736&amp;dst=100005&amp;date=03.04.202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1B9A2915F61201BE5BFBBC75BDC3E58A8A0EEE75158F4A64E2738D6E496A2B8A2D51DDB84C9DAC2B7ACCA844B4F02FA7B0CE7894E41EE8Eb61FL" TargetMode="External"/><Relationship Id="rId24" Type="http://schemas.openxmlformats.org/officeDocument/2006/relationships/hyperlink" Target="consultantplus://offline/ref=19B8FD89E597C5D6DFEF2948AC4CAAB245B1169C24B07FE9CC4A17946CC50E9EDEFD77B091C984AF552E3BF2A9F7FBE656737903CDF25C2DE7q1H" TargetMode="External"/><Relationship Id="rId32" Type="http://schemas.openxmlformats.org/officeDocument/2006/relationships/hyperlink" Target="consultantplus://offline/ref=66F4B909BA9FE30E407C2548C0F8946FA2764A8695A8064E9524E8D40F78824C73F87967D86D3050A3BCF08380F0646C39CBDBFFA47DDB8017w8H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620EAD067B8CBC519F42F43132EFDDCB566575A51D3EEF1EB63609AAA1C6BBF3CA5215F43CB93F0F1453C84BF97018D6C8C0B61F3E2595C9p7H5H" TargetMode="External"/><Relationship Id="rId23" Type="http://schemas.openxmlformats.org/officeDocument/2006/relationships/hyperlink" Target="https://login.consultant.ru/link/?req=doc&amp;base=PBI&amp;n=238968&amp;dst=100001&amp;date=03.04.2020" TargetMode="External"/><Relationship Id="rId28" Type="http://schemas.openxmlformats.org/officeDocument/2006/relationships/hyperlink" Target="consultantplus://offline/ref=693DBBF4848CE2E9AB963C8287EA03AD069EAFBFADD6E606163FD9188D5F94DC260A94698925FFA5178B632EF86A02A56C64754C25CAA87BA5v8H" TargetMode="External"/><Relationship Id="rId36" Type="http://schemas.openxmlformats.org/officeDocument/2006/relationships/footer" Target="footer2.xml"/><Relationship Id="rId10" Type="http://schemas.openxmlformats.org/officeDocument/2006/relationships/hyperlink" Target="consultantplus://offline/ref=988DC14737E11ABF5BE72CDCF6E72B72EF403F8FDD2E8E7AFFB41017ABC9AB4560F0F092B2DA15CAEB606345D9676502E5ACBD9B6BDDBE0AmDV8L" TargetMode="External"/><Relationship Id="rId19" Type="http://schemas.openxmlformats.org/officeDocument/2006/relationships/hyperlink" Target="consultantplus://offline/ref=067CFEAF9094F766B0666AE9D6284DFD9204F9097A3D3D3EF23ADA5BF61A167AAA8BE831556D21CFF4DE107BA89CC47068A4F37A3892BC5Fv6l1H" TargetMode="External"/><Relationship Id="rId31" Type="http://schemas.openxmlformats.org/officeDocument/2006/relationships/hyperlink" Target="https://login.consultant.ru/link/?req=doc&amp;base=PBI&amp;n=261736&amp;dst=100001&amp;date=03.04.2020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28F1475598CB049CEB334ABBA94B80D4556557C7644827939B88072941D7F8B9B7AE3685DB713806590CA073722ADD2D51692CD7B8D0C9CY3w4G" TargetMode="External"/><Relationship Id="rId14" Type="http://schemas.openxmlformats.org/officeDocument/2006/relationships/hyperlink" Target="https://login.consultant.ru/link/?req=doc&amp;base=PBI&amp;n=260444&amp;dst=1000000001&amp;date=03.04.2020" TargetMode="External"/><Relationship Id="rId22" Type="http://schemas.openxmlformats.org/officeDocument/2006/relationships/hyperlink" Target="consultantplus://offline/ref=7456D0492F11E894CC9C4D61FBF7805425984333224957008E0AC992F8D6C42B6CC0FB5A2CD7B0F3E12AE42EB51AD26B8D98BF268DFBEAQ2r6H" TargetMode="External"/><Relationship Id="rId27" Type="http://schemas.openxmlformats.org/officeDocument/2006/relationships/hyperlink" Target="consultantplus://offline/ref=83CDFE6C94A11E41344EAA4570A4A9A1601EE20332DEA1DF21B4DF7424AC8F7139CAFBA125BDFF3CB49C5231659EA11881B8352CBA0A3A2AvCH" TargetMode="External"/><Relationship Id="rId30" Type="http://schemas.openxmlformats.org/officeDocument/2006/relationships/hyperlink" Target="consultantplus://offline/ref=66F4B909BA9FE30E407C2548C0F8946FA2764A8695A8064E9524E8D40F78824C73F87967D86D3050A3BCF08380F0646C39CBDBFFA47DDB8017w8H" TargetMode="External"/><Relationship Id="rId35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E5DF79-9BAC-4E46-91D9-DD39ADE19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3</Pages>
  <Words>1888</Words>
  <Characters>10763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Трегубов Иван Михайлович</dc:creator>
  <cp:keywords/>
  <dc:description/>
  <cp:lastModifiedBy>user</cp:lastModifiedBy>
  <cp:revision>20</cp:revision>
  <dcterms:created xsi:type="dcterms:W3CDTF">2020-04-07T11:34:00Z</dcterms:created>
  <dcterms:modified xsi:type="dcterms:W3CDTF">2020-04-15T05:40:00Z</dcterms:modified>
</cp:coreProperties>
</file>